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0C68D" w14:textId="77777777" w:rsidR="00352812" w:rsidRDefault="00352812" w:rsidP="00352812">
      <w:pPr>
        <w:rPr>
          <w:rFonts w:ascii="Times New Roman" w:hAnsi="Times New Roman" w:cs="Times New Roman"/>
          <w:b/>
          <w:sz w:val="26"/>
          <w:szCs w:val="26"/>
        </w:rPr>
      </w:pPr>
    </w:p>
    <w:p w14:paraId="56D38378" w14:textId="2A5D56C6" w:rsidR="00352812" w:rsidRPr="00352812" w:rsidRDefault="00352812" w:rsidP="00352812">
      <w:pPr>
        <w:rPr>
          <w:rFonts w:ascii="Times New Roman" w:hAnsi="Times New Roman" w:cs="Times New Roman"/>
          <w:sz w:val="26"/>
          <w:szCs w:val="26"/>
        </w:rPr>
      </w:pPr>
      <w:r w:rsidRPr="00352812">
        <w:rPr>
          <w:rFonts w:ascii="Times New Roman" w:hAnsi="Times New Roman" w:cs="Times New Roman"/>
          <w:b/>
          <w:sz w:val="28"/>
          <w:szCs w:val="28"/>
        </w:rPr>
        <w:t xml:space="preserve">ỦY BAN MTTQ VIỆT NAM                                                                                                                        </w:t>
      </w:r>
    </w:p>
    <w:p w14:paraId="0B677C65" w14:textId="58DEFCAD" w:rsidR="00352812" w:rsidRPr="00352812" w:rsidRDefault="00352812" w:rsidP="00352812">
      <w:pPr>
        <w:rPr>
          <w:rFonts w:ascii="Times New Roman" w:hAnsi="Times New Roman" w:cs="Times New Roman"/>
          <w:b/>
          <w:sz w:val="28"/>
          <w:szCs w:val="28"/>
        </w:rPr>
      </w:pPr>
      <w:r w:rsidRPr="00352812">
        <w:rPr>
          <w:rFonts w:ascii="Times New Roman" w:hAnsi="Times New Roman" w:cs="Times New Roman"/>
          <w:b/>
          <w:sz w:val="28"/>
          <w:szCs w:val="28"/>
        </w:rPr>
        <w:t xml:space="preserve">      HUYỆN TRIỆU SƠN</w:t>
      </w:r>
    </w:p>
    <w:p w14:paraId="1C1BF474" w14:textId="77777777" w:rsidR="00352812" w:rsidRPr="007E20B1" w:rsidRDefault="00352812" w:rsidP="00352812">
      <w:pPr>
        <w:rPr>
          <w:rFonts w:ascii="Times New Roman" w:hAnsi="Times New Roman" w:cs="Times New Roman"/>
          <w:b/>
          <w:i/>
          <w:sz w:val="26"/>
          <w:szCs w:val="26"/>
        </w:rPr>
      </w:pPr>
    </w:p>
    <w:p w14:paraId="3D97AFFE" w14:textId="01DBBD3D" w:rsidR="00352812" w:rsidRPr="0083632A" w:rsidRDefault="00352812" w:rsidP="000660DC">
      <w:pPr>
        <w:spacing w:line="360" w:lineRule="atLeast"/>
        <w:ind w:right="280"/>
        <w:jc w:val="center"/>
        <w:rPr>
          <w:rFonts w:ascii="Times New Roman" w:eastAsia="Calibri" w:hAnsi="Times New Roman" w:cs="Times New Roman"/>
          <w:b/>
          <w:bCs/>
          <w:sz w:val="28"/>
          <w:szCs w:val="28"/>
        </w:rPr>
      </w:pPr>
      <w:r w:rsidRPr="0083632A">
        <w:rPr>
          <w:rFonts w:ascii="Times New Roman" w:eastAsia="Calibri" w:hAnsi="Times New Roman" w:cs="Times New Roman"/>
          <w:b/>
          <w:bCs/>
          <w:sz w:val="28"/>
          <w:szCs w:val="28"/>
          <w:shd w:val="clear" w:color="auto" w:fill="FFFFFF"/>
        </w:rPr>
        <w:t xml:space="preserve">  </w:t>
      </w:r>
      <w:r w:rsidR="000660DC">
        <w:rPr>
          <w:rFonts w:ascii="Times New Roman" w:eastAsia="Calibri" w:hAnsi="Times New Roman" w:cs="Times New Roman"/>
          <w:b/>
          <w:bCs/>
          <w:sz w:val="28"/>
          <w:szCs w:val="28"/>
          <w:shd w:val="clear" w:color="auto" w:fill="FFFFFF"/>
        </w:rPr>
        <w:t>KẾT QUẢ LẤY Ý KIẾN SỰ HÀI LÒNG CỦA NGƯỜI DÂN ĐỀ NGHỊ CÔNG NHẬN HUYỆN TRIỆU SƠN ĐẠT CHUẨN NÔNG THÔN MỚI NÂNG CAO NĂM 2024</w:t>
      </w:r>
    </w:p>
    <w:p w14:paraId="7F4766B5" w14:textId="60C17966" w:rsidR="00352812" w:rsidRPr="007E20B1" w:rsidRDefault="00352812" w:rsidP="00352812">
      <w:pPr>
        <w:tabs>
          <w:tab w:val="left" w:leader="dot" w:pos="10560"/>
        </w:tabs>
        <w:spacing w:line="360" w:lineRule="atLeast"/>
        <w:jc w:val="both"/>
        <w:rPr>
          <w:rFonts w:ascii="Times New Roman" w:eastAsia="Calibri" w:hAnsi="Times New Roman" w:cs="Times New Roman"/>
          <w:i/>
          <w:iCs/>
          <w:sz w:val="28"/>
          <w:szCs w:val="28"/>
          <w:shd w:val="clear" w:color="auto" w:fill="FFFFFF"/>
        </w:rPr>
      </w:pPr>
      <w:r w:rsidRPr="007E20B1">
        <w:rPr>
          <w:rFonts w:ascii="Times New Roman" w:eastAsia="Calibri" w:hAnsi="Times New Roman" w:cs="Times New Roman"/>
          <w:i/>
          <w:iCs/>
          <w:sz w:val="28"/>
          <w:szCs w:val="28"/>
          <w:shd w:val="clear" w:color="auto" w:fill="FFFFFF"/>
        </w:rPr>
        <w:t xml:space="preserve">                     (Kèm theo </w:t>
      </w:r>
      <w:r>
        <w:rPr>
          <w:rFonts w:ascii="Times New Roman" w:eastAsia="Calibri" w:hAnsi="Times New Roman" w:cs="Times New Roman"/>
          <w:i/>
          <w:iCs/>
          <w:sz w:val="28"/>
          <w:szCs w:val="28"/>
          <w:shd w:val="clear" w:color="auto" w:fill="FFFFFF"/>
        </w:rPr>
        <w:t>Thông báo số 106/ TB-MTTQ-BTT</w:t>
      </w:r>
      <w:r w:rsidRPr="007E20B1">
        <w:rPr>
          <w:rFonts w:ascii="Times New Roman" w:eastAsia="Calibri" w:hAnsi="Times New Roman" w:cs="Times New Roman"/>
          <w:i/>
          <w:iCs/>
          <w:sz w:val="28"/>
          <w:szCs w:val="28"/>
          <w:shd w:val="clear" w:color="auto" w:fill="FFFFFF"/>
        </w:rPr>
        <w:t xml:space="preserve"> ngày </w:t>
      </w:r>
      <w:r>
        <w:rPr>
          <w:rFonts w:ascii="Times New Roman" w:eastAsia="Calibri" w:hAnsi="Times New Roman" w:cs="Times New Roman"/>
          <w:i/>
          <w:iCs/>
          <w:sz w:val="28"/>
          <w:szCs w:val="28"/>
          <w:shd w:val="clear" w:color="auto" w:fill="FFFFFF"/>
        </w:rPr>
        <w:t>2</w:t>
      </w:r>
      <w:r w:rsidR="000660DC">
        <w:rPr>
          <w:rFonts w:ascii="Times New Roman" w:eastAsia="Calibri" w:hAnsi="Times New Roman" w:cs="Times New Roman"/>
          <w:i/>
          <w:iCs/>
          <w:sz w:val="28"/>
          <w:szCs w:val="28"/>
          <w:shd w:val="clear" w:color="auto" w:fill="FFFFFF"/>
        </w:rPr>
        <w:t>5</w:t>
      </w:r>
      <w:r w:rsidRPr="007E20B1">
        <w:rPr>
          <w:rFonts w:ascii="Times New Roman" w:eastAsia="Calibri" w:hAnsi="Times New Roman" w:cs="Times New Roman"/>
          <w:i/>
          <w:iCs/>
          <w:sz w:val="28"/>
          <w:szCs w:val="28"/>
          <w:shd w:val="clear" w:color="auto" w:fill="FFFFFF"/>
        </w:rPr>
        <w:t xml:space="preserve"> </w:t>
      </w:r>
      <w:r>
        <w:rPr>
          <w:rFonts w:ascii="Times New Roman" w:eastAsia="Calibri" w:hAnsi="Times New Roman" w:cs="Times New Roman"/>
          <w:i/>
          <w:iCs/>
          <w:sz w:val="28"/>
          <w:szCs w:val="28"/>
          <w:shd w:val="clear" w:color="auto" w:fill="FFFFFF"/>
        </w:rPr>
        <w:t>/</w:t>
      </w:r>
      <w:r w:rsidRPr="007E20B1">
        <w:rPr>
          <w:rFonts w:ascii="Times New Roman" w:eastAsia="Calibri" w:hAnsi="Times New Roman" w:cs="Times New Roman"/>
          <w:i/>
          <w:iCs/>
          <w:sz w:val="28"/>
          <w:szCs w:val="28"/>
          <w:shd w:val="clear" w:color="auto" w:fill="FFFFFF"/>
        </w:rPr>
        <w:t xml:space="preserve">10 </w:t>
      </w:r>
      <w:r>
        <w:rPr>
          <w:rFonts w:ascii="Times New Roman" w:eastAsia="Calibri" w:hAnsi="Times New Roman" w:cs="Times New Roman"/>
          <w:i/>
          <w:iCs/>
          <w:sz w:val="28"/>
          <w:szCs w:val="28"/>
          <w:shd w:val="clear" w:color="auto" w:fill="FFFFFF"/>
        </w:rPr>
        <w:t>/</w:t>
      </w:r>
      <w:r w:rsidRPr="007E20B1">
        <w:rPr>
          <w:rFonts w:ascii="Times New Roman" w:eastAsia="Calibri" w:hAnsi="Times New Roman" w:cs="Times New Roman"/>
          <w:i/>
          <w:iCs/>
          <w:sz w:val="28"/>
          <w:szCs w:val="28"/>
          <w:shd w:val="clear" w:color="auto" w:fill="FFFFFF"/>
        </w:rPr>
        <w:t>2024</w:t>
      </w:r>
      <w:r>
        <w:rPr>
          <w:rFonts w:ascii="Times New Roman" w:eastAsia="Calibri" w:hAnsi="Times New Roman" w:cs="Times New Roman"/>
          <w:i/>
          <w:iCs/>
          <w:sz w:val="28"/>
          <w:szCs w:val="28"/>
          <w:shd w:val="clear" w:color="auto" w:fill="FFFFFF"/>
        </w:rPr>
        <w:t xml:space="preserve"> của Ủy ban MTTQ huyện Triệu Sơn )</w:t>
      </w:r>
    </w:p>
    <w:p w14:paraId="713C19DF" w14:textId="77777777" w:rsidR="00352812" w:rsidRPr="007E20B1" w:rsidRDefault="00352812" w:rsidP="00352812">
      <w:pPr>
        <w:tabs>
          <w:tab w:val="left" w:leader="dot" w:pos="10560"/>
        </w:tabs>
        <w:spacing w:line="360" w:lineRule="atLeast"/>
        <w:ind w:left="4440"/>
        <w:jc w:val="both"/>
        <w:rPr>
          <w:rFonts w:ascii="Times New Roman" w:eastAsia="Calibri" w:hAnsi="Times New Roman" w:cs="Times New Roman"/>
          <w:i/>
          <w:iCs/>
          <w:sz w:val="28"/>
          <w:szCs w:val="28"/>
        </w:rPr>
      </w:pPr>
      <w:r>
        <w:rPr>
          <w:rFonts w:ascii="Times New Roman" w:eastAsia="Calibri" w:hAnsi="Times New Roman" w:cs="Times New Roman"/>
          <w:i/>
          <w:iCs/>
          <w:noProof/>
          <w:sz w:val="28"/>
          <w:szCs w:val="28"/>
        </w:rPr>
        <mc:AlternateContent>
          <mc:Choice Requires="wps">
            <w:drawing>
              <wp:anchor distT="4294967295" distB="4294967295" distL="114300" distR="114300" simplePos="0" relativeHeight="251659264" behindDoc="0" locked="0" layoutInCell="1" allowOverlap="1" wp14:anchorId="42FAF032" wp14:editId="28198F3D">
                <wp:simplePos x="0" y="0"/>
                <wp:positionH relativeFrom="margin">
                  <wp:align>center</wp:align>
                </wp:positionH>
                <wp:positionV relativeFrom="paragraph">
                  <wp:posOffset>72390</wp:posOffset>
                </wp:positionV>
                <wp:extent cx="156146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1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5EDE3" id="_x0000_t32" coordsize="21600,21600" o:spt="32" o:oned="t" path="m,l21600,21600e" filled="f">
                <v:path arrowok="t" fillok="f" o:connecttype="none"/>
                <o:lock v:ext="edit" shapetype="t"/>
              </v:shapetype>
              <v:shape id="Straight Arrow Connector 2" o:spid="_x0000_s1026" type="#_x0000_t32" style="position:absolute;margin-left:0;margin-top:5.7pt;width:122.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auAEAAFYDAAAOAAAAZHJzL2Uyb0RvYy54bWysU8Fu2zAMvQ/YPwi6L46DJdi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">
                <w10:wrap anchorx="margin"/>
              </v:shape>
            </w:pict>
          </mc:Fallback>
        </mc:AlternateContent>
      </w:r>
    </w:p>
    <w:p w14:paraId="14378978" w14:textId="77777777" w:rsidR="00352812" w:rsidRDefault="00352812" w:rsidP="00352812">
      <w:pPr>
        <w:tabs>
          <w:tab w:val="left" w:leader="dot" w:pos="4223"/>
          <w:tab w:val="left" w:leader="dot" w:pos="5573"/>
        </w:tabs>
        <w:ind w:firstLine="1134"/>
        <w:jc w:val="both"/>
        <w:rPr>
          <w:rFonts w:ascii="Times New Roman" w:eastAsia="Calibri" w:hAnsi="Times New Roman" w:cs="Times New Roman"/>
          <w:sz w:val="28"/>
          <w:szCs w:val="28"/>
          <w:shd w:val="clear" w:color="auto" w:fill="FFFFFF"/>
        </w:rPr>
      </w:pPr>
    </w:p>
    <w:p w14:paraId="4A204A0F" w14:textId="243403E4" w:rsidR="00352812" w:rsidRPr="00352812" w:rsidRDefault="00352812" w:rsidP="00352812">
      <w:pPr>
        <w:pStyle w:val="Vnbnnidung21"/>
        <w:numPr>
          <w:ilvl w:val="0"/>
          <w:numId w:val="1"/>
        </w:numPr>
        <w:shd w:val="clear" w:color="auto" w:fill="auto"/>
        <w:tabs>
          <w:tab w:val="left" w:pos="1312"/>
          <w:tab w:val="left" w:leader="dot" w:pos="7718"/>
        </w:tabs>
        <w:spacing w:line="360" w:lineRule="atLeast"/>
        <w:ind w:left="1040"/>
        <w:jc w:val="both"/>
        <w:rPr>
          <w:sz w:val="26"/>
          <w:szCs w:val="26"/>
        </w:rPr>
      </w:pPr>
      <w:r w:rsidRPr="00352812">
        <w:rPr>
          <w:rStyle w:val="Vnbnnidung2"/>
          <w:color w:val="000000"/>
          <w:sz w:val="26"/>
          <w:szCs w:val="26"/>
          <w:lang w:eastAsia="vi-VN"/>
        </w:rPr>
        <w:t>Tổng số hộ dân trên địa bàn huyện</w:t>
      </w:r>
      <w:r w:rsidR="004C5C76">
        <w:rPr>
          <w:rStyle w:val="Vnbnnidung2"/>
          <w:color w:val="000000"/>
          <w:sz w:val="26"/>
          <w:szCs w:val="26"/>
          <w:lang w:val="vi-VN" w:eastAsia="vi-VN"/>
        </w:rPr>
        <w:t>: 50.</w:t>
      </w:r>
      <w:r w:rsidR="003F5B0B">
        <w:rPr>
          <w:rStyle w:val="Vnbnnidung2"/>
          <w:color w:val="000000"/>
          <w:sz w:val="26"/>
          <w:szCs w:val="26"/>
          <w:lang w:val="vi-VN" w:eastAsia="vi-VN"/>
        </w:rPr>
        <w:t>643</w:t>
      </w:r>
      <w:r w:rsidR="004C5C76">
        <w:rPr>
          <w:rStyle w:val="Vnbnnidung2"/>
          <w:color w:val="000000"/>
          <w:sz w:val="26"/>
          <w:szCs w:val="26"/>
          <w:lang w:val="vi-VN" w:eastAsia="vi-VN"/>
        </w:rPr>
        <w:t xml:space="preserve"> hộ</w:t>
      </w:r>
    </w:p>
    <w:p w14:paraId="53C6039B" w14:textId="438D9A18" w:rsidR="00352812" w:rsidRPr="00352812" w:rsidRDefault="00352812" w:rsidP="00352812">
      <w:pPr>
        <w:pStyle w:val="Vnbnnidung21"/>
        <w:numPr>
          <w:ilvl w:val="0"/>
          <w:numId w:val="1"/>
        </w:numPr>
        <w:shd w:val="clear" w:color="auto" w:fill="auto"/>
        <w:tabs>
          <w:tab w:val="left" w:pos="1312"/>
          <w:tab w:val="left" w:leader="dot" w:pos="4579"/>
          <w:tab w:val="left" w:leader="dot" w:pos="6366"/>
        </w:tabs>
        <w:spacing w:line="360" w:lineRule="atLeast"/>
        <w:ind w:left="1040"/>
        <w:jc w:val="both"/>
        <w:rPr>
          <w:sz w:val="26"/>
          <w:szCs w:val="26"/>
        </w:rPr>
      </w:pPr>
      <w:r w:rsidRPr="00352812">
        <w:rPr>
          <w:rStyle w:val="Vnbnnidung2"/>
          <w:color w:val="000000"/>
          <w:sz w:val="26"/>
          <w:szCs w:val="26"/>
          <w:lang w:eastAsia="vi-VN"/>
        </w:rPr>
        <w:t>Tổng số được lấy ý kiế</w:t>
      </w:r>
      <w:r w:rsidR="004C5C76">
        <w:rPr>
          <w:rStyle w:val="Vnbnnidung2"/>
          <w:color w:val="000000"/>
          <w:sz w:val="26"/>
          <w:szCs w:val="26"/>
          <w:lang w:val="vi-VN" w:eastAsia="vi-VN"/>
        </w:rPr>
        <w:t xml:space="preserve">n: 46.604 </w:t>
      </w:r>
      <w:r w:rsidRPr="00352812">
        <w:rPr>
          <w:rStyle w:val="Vnbnnidung2"/>
          <w:color w:val="000000"/>
          <w:sz w:val="26"/>
          <w:szCs w:val="26"/>
          <w:lang w:eastAsia="vi-VN"/>
        </w:rPr>
        <w:t>hộ (đạt tỷ lệ</w:t>
      </w:r>
      <w:r w:rsidR="004C5C76">
        <w:rPr>
          <w:rStyle w:val="Vnbnnidung2"/>
          <w:color w:val="000000"/>
          <w:sz w:val="26"/>
          <w:szCs w:val="26"/>
          <w:lang w:val="vi-VN" w:eastAsia="vi-VN"/>
        </w:rPr>
        <w:t xml:space="preserve"> 9</w:t>
      </w:r>
      <w:r w:rsidR="008D6629">
        <w:rPr>
          <w:rStyle w:val="Vnbnnidung2"/>
          <w:color w:val="000000"/>
          <w:sz w:val="26"/>
          <w:szCs w:val="26"/>
          <w:lang w:val="vi-VN" w:eastAsia="vi-VN"/>
        </w:rPr>
        <w:t>2</w:t>
      </w:r>
      <w:r w:rsidRPr="00352812">
        <w:rPr>
          <w:rStyle w:val="Vnbnnidung2"/>
          <w:color w:val="000000"/>
          <w:sz w:val="26"/>
          <w:szCs w:val="26"/>
          <w:lang w:eastAsia="vi-VN"/>
        </w:rPr>
        <w:t>%).</w:t>
      </w:r>
    </w:p>
    <w:p w14:paraId="6E852932" w14:textId="5DB0DD5A" w:rsidR="00352812" w:rsidRPr="00352812" w:rsidRDefault="00352812" w:rsidP="00352812">
      <w:pPr>
        <w:pStyle w:val="Vnbnnidung21"/>
        <w:numPr>
          <w:ilvl w:val="0"/>
          <w:numId w:val="1"/>
        </w:numPr>
        <w:shd w:val="clear" w:color="auto" w:fill="auto"/>
        <w:tabs>
          <w:tab w:val="left" w:pos="1319"/>
          <w:tab w:val="left" w:leader="dot" w:pos="4579"/>
          <w:tab w:val="left" w:leader="dot" w:pos="6353"/>
        </w:tabs>
        <w:spacing w:line="360" w:lineRule="atLeast"/>
        <w:ind w:left="1040"/>
        <w:jc w:val="both"/>
        <w:rPr>
          <w:sz w:val="26"/>
          <w:szCs w:val="26"/>
        </w:rPr>
      </w:pPr>
      <w:r w:rsidRPr="00352812">
        <w:rPr>
          <w:rStyle w:val="Vnbnnidung2"/>
          <w:color w:val="000000"/>
          <w:sz w:val="26"/>
          <w:szCs w:val="26"/>
          <w:lang w:eastAsia="vi-VN"/>
        </w:rPr>
        <w:t xml:space="preserve">Tổng số ý kiến </w:t>
      </w:r>
      <w:r w:rsidRPr="00352812">
        <w:rPr>
          <w:rStyle w:val="Vnbnnidung2Inm"/>
          <w:b w:val="0"/>
          <w:color w:val="000000"/>
          <w:sz w:val="26"/>
          <w:szCs w:val="26"/>
          <w:lang w:eastAsia="vi-VN"/>
        </w:rPr>
        <w:t>hài</w:t>
      </w:r>
      <w:r w:rsidRPr="00352812">
        <w:rPr>
          <w:rStyle w:val="Vnbnnidung2Inm"/>
          <w:color w:val="000000"/>
          <w:sz w:val="26"/>
          <w:szCs w:val="26"/>
          <w:lang w:eastAsia="vi-VN"/>
        </w:rPr>
        <w:t xml:space="preserve"> </w:t>
      </w:r>
      <w:r w:rsidRPr="00352812">
        <w:rPr>
          <w:rStyle w:val="Vnbnnidung2"/>
          <w:color w:val="000000"/>
          <w:sz w:val="26"/>
          <w:szCs w:val="26"/>
          <w:lang w:eastAsia="vi-VN"/>
        </w:rPr>
        <w:t>lòng:</w:t>
      </w:r>
      <w:r w:rsidR="004C5C76">
        <w:rPr>
          <w:rStyle w:val="Vnbnnidung2"/>
          <w:color w:val="000000"/>
          <w:sz w:val="26"/>
          <w:szCs w:val="26"/>
          <w:lang w:val="vi-VN" w:eastAsia="vi-VN"/>
        </w:rPr>
        <w:t xml:space="preserve">  46.600 </w:t>
      </w:r>
      <w:r w:rsidRPr="00352812">
        <w:rPr>
          <w:rStyle w:val="Vnbnnidung2"/>
          <w:color w:val="000000"/>
          <w:sz w:val="26"/>
          <w:szCs w:val="26"/>
          <w:lang w:eastAsia="vi-VN"/>
        </w:rPr>
        <w:t>hộ (đạt tỷ lệ</w:t>
      </w:r>
      <w:r w:rsidR="004C5C76">
        <w:rPr>
          <w:rStyle w:val="Vnbnnidung2"/>
          <w:color w:val="000000"/>
          <w:sz w:val="26"/>
          <w:szCs w:val="26"/>
          <w:lang w:val="vi-VN" w:eastAsia="vi-VN"/>
        </w:rPr>
        <w:t xml:space="preserve"> 99,99 </w:t>
      </w:r>
      <w:r w:rsidRPr="00352812">
        <w:rPr>
          <w:rStyle w:val="Vnbnnidung2"/>
          <w:color w:val="000000"/>
          <w:sz w:val="26"/>
          <w:szCs w:val="26"/>
          <w:lang w:eastAsia="vi-VN"/>
        </w:rPr>
        <w:t>%);</w:t>
      </w:r>
    </w:p>
    <w:p w14:paraId="058A65D8" w14:textId="3DA88709" w:rsidR="00352812" w:rsidRPr="00352812" w:rsidRDefault="00352812" w:rsidP="00352812">
      <w:pPr>
        <w:pStyle w:val="Vnbnnidung21"/>
        <w:numPr>
          <w:ilvl w:val="0"/>
          <w:numId w:val="1"/>
        </w:numPr>
        <w:shd w:val="clear" w:color="auto" w:fill="auto"/>
        <w:tabs>
          <w:tab w:val="left" w:pos="1319"/>
          <w:tab w:val="left" w:leader="dot" w:pos="5304"/>
          <w:tab w:val="left" w:leader="dot" w:pos="6969"/>
        </w:tabs>
        <w:spacing w:line="360" w:lineRule="atLeast"/>
        <w:ind w:left="1040"/>
        <w:jc w:val="both"/>
        <w:rPr>
          <w:rStyle w:val="Vnbnnidung2"/>
          <w:sz w:val="26"/>
          <w:szCs w:val="26"/>
        </w:rPr>
      </w:pPr>
      <w:r w:rsidRPr="00352812">
        <w:rPr>
          <w:rStyle w:val="Vnbnnidung2"/>
          <w:color w:val="000000"/>
          <w:sz w:val="26"/>
          <w:szCs w:val="26"/>
          <w:lang w:eastAsia="vi-VN"/>
        </w:rPr>
        <w:t>Tổng số ý kiến không hài lòng:</w:t>
      </w:r>
      <w:r w:rsidR="004C5C76">
        <w:rPr>
          <w:rStyle w:val="Vnbnnidung2"/>
          <w:color w:val="000000"/>
          <w:sz w:val="26"/>
          <w:szCs w:val="26"/>
          <w:lang w:val="vi-VN" w:eastAsia="vi-VN"/>
        </w:rPr>
        <w:t xml:space="preserve"> 04 </w:t>
      </w:r>
      <w:r w:rsidRPr="00352812">
        <w:rPr>
          <w:rStyle w:val="Vnbnnidung2"/>
          <w:color w:val="000000"/>
          <w:sz w:val="26"/>
          <w:szCs w:val="26"/>
          <w:lang w:eastAsia="vi-VN"/>
        </w:rPr>
        <w:t>hộ (đạt tỷ lệ</w:t>
      </w:r>
      <w:r w:rsidR="004C5C76">
        <w:rPr>
          <w:rStyle w:val="Vnbnnidung2"/>
          <w:color w:val="000000"/>
          <w:sz w:val="26"/>
          <w:szCs w:val="26"/>
          <w:lang w:val="vi-VN" w:eastAsia="vi-VN"/>
        </w:rPr>
        <w:t xml:space="preserve"> 0,0</w:t>
      </w:r>
      <w:r w:rsidR="00BA3047">
        <w:rPr>
          <w:rStyle w:val="Vnbnnidung2"/>
          <w:color w:val="000000"/>
          <w:sz w:val="26"/>
          <w:szCs w:val="26"/>
          <w:lang w:val="vi-VN" w:eastAsia="vi-VN"/>
        </w:rPr>
        <w:t>08</w:t>
      </w:r>
      <w:r w:rsidRPr="00352812">
        <w:rPr>
          <w:rStyle w:val="Vnbnnidung2"/>
          <w:color w:val="000000"/>
          <w:sz w:val="26"/>
          <w:szCs w:val="26"/>
          <w:lang w:eastAsia="vi-VN"/>
        </w:rPr>
        <w:t>%);</w:t>
      </w:r>
    </w:p>
    <w:p w14:paraId="7365210D" w14:textId="275075B8" w:rsidR="00352812" w:rsidRPr="004D60FE" w:rsidRDefault="00352812" w:rsidP="004D60FE">
      <w:pPr>
        <w:pStyle w:val="Chthchbng0"/>
        <w:shd w:val="clear" w:color="auto" w:fill="auto"/>
        <w:tabs>
          <w:tab w:val="left" w:leader="dot" w:pos="4223"/>
          <w:tab w:val="left" w:leader="dot" w:pos="5573"/>
        </w:tabs>
        <w:spacing w:line="360" w:lineRule="atLeast"/>
        <w:rPr>
          <w:color w:val="000000"/>
          <w:sz w:val="26"/>
          <w:szCs w:val="26"/>
          <w:shd w:val="clear" w:color="auto" w:fill="FFFFFF"/>
          <w:lang w:val="vi-VN" w:eastAsia="vi-VN"/>
        </w:rPr>
      </w:pPr>
      <w:r w:rsidRPr="00352812">
        <w:rPr>
          <w:rStyle w:val="Chthchbng"/>
          <w:color w:val="000000"/>
          <w:sz w:val="26"/>
          <w:szCs w:val="26"/>
          <w:lang w:eastAsia="vi-VN"/>
        </w:rPr>
        <w:t xml:space="preserve">                 - </w:t>
      </w:r>
      <w:r w:rsidRPr="00352812">
        <w:rPr>
          <w:rStyle w:val="Chthchbng"/>
          <w:color w:val="000000"/>
          <w:sz w:val="26"/>
          <w:szCs w:val="26"/>
          <w:lang w:val="en-US" w:eastAsia="vi-VN"/>
        </w:rPr>
        <w:t xml:space="preserve">  </w:t>
      </w:r>
      <w:r w:rsidRPr="00352812">
        <w:rPr>
          <w:rStyle w:val="Chthchbng"/>
          <w:color w:val="000000"/>
          <w:sz w:val="26"/>
          <w:szCs w:val="26"/>
          <w:lang w:eastAsia="vi-VN"/>
        </w:rPr>
        <w:t>Ý kiến khác</w:t>
      </w:r>
      <w:r w:rsidR="00956AF7">
        <w:rPr>
          <w:rStyle w:val="Chthchbng"/>
          <w:color w:val="000000"/>
          <w:sz w:val="26"/>
          <w:szCs w:val="26"/>
          <w:lang w:val="vi-VN" w:eastAsia="vi-VN"/>
        </w:rPr>
        <w:t xml:space="preserve">: </w:t>
      </w:r>
      <w:r w:rsidR="00956AF7" w:rsidRPr="00956AF7">
        <w:rPr>
          <w:rStyle w:val="Chthchbng"/>
          <w:b/>
          <w:bCs/>
          <w:color w:val="000000"/>
          <w:sz w:val="26"/>
          <w:szCs w:val="26"/>
          <w:lang w:val="vi-VN" w:eastAsia="vi-VN"/>
        </w:rPr>
        <w:t>không</w:t>
      </w:r>
      <w:r w:rsidR="00956AF7">
        <w:rPr>
          <w:rStyle w:val="Chthchbng"/>
          <w:color w:val="000000"/>
          <w:sz w:val="26"/>
          <w:szCs w:val="26"/>
          <w:lang w:val="vi-VN" w:eastAsia="vi-VN"/>
        </w:rPr>
        <w:t xml:space="preserve"> </w:t>
      </w:r>
    </w:p>
    <w:p w14:paraId="05EFFB3B" w14:textId="77777777" w:rsidR="00352812" w:rsidRDefault="00352812" w:rsidP="00352812">
      <w:pPr>
        <w:tabs>
          <w:tab w:val="left" w:leader="dot" w:pos="4223"/>
          <w:tab w:val="left" w:leader="dot" w:pos="5573"/>
        </w:tabs>
        <w:ind w:firstLine="1134"/>
        <w:jc w:val="both"/>
        <w:rPr>
          <w:rFonts w:ascii="Times New Roman" w:eastAsia="Calibri" w:hAnsi="Times New Roman" w:cs="Times New Roman"/>
          <w:sz w:val="20"/>
          <w:szCs w:val="28"/>
          <w:shd w:val="clear" w:color="auto" w:fill="FFFFFF"/>
        </w:rPr>
      </w:pPr>
    </w:p>
    <w:p w14:paraId="40060822" w14:textId="77777777" w:rsidR="00352812" w:rsidRPr="007E20B1" w:rsidRDefault="00352812" w:rsidP="00352812">
      <w:pPr>
        <w:tabs>
          <w:tab w:val="left" w:leader="dot" w:pos="4223"/>
          <w:tab w:val="left" w:leader="dot" w:pos="5573"/>
        </w:tabs>
        <w:ind w:firstLine="1134"/>
        <w:jc w:val="both"/>
        <w:rPr>
          <w:rFonts w:ascii="Times New Roman" w:eastAsia="Calibri" w:hAnsi="Times New Roman" w:cs="Times New Roman"/>
          <w:sz w:val="20"/>
          <w:szCs w:val="28"/>
          <w:shd w:val="clear" w:color="auto" w:fill="FFFFFF"/>
        </w:rPr>
      </w:pPr>
    </w:p>
    <w:tbl>
      <w:tblPr>
        <w:tblStyle w:val="TableGrid"/>
        <w:tblW w:w="14567" w:type="dxa"/>
        <w:tblInd w:w="0" w:type="dxa"/>
        <w:tblLook w:val="04A0" w:firstRow="1" w:lastRow="0" w:firstColumn="1" w:lastColumn="0" w:noHBand="0" w:noVBand="1"/>
      </w:tblPr>
      <w:tblGrid>
        <w:gridCol w:w="709"/>
        <w:gridCol w:w="7508"/>
        <w:gridCol w:w="1559"/>
        <w:gridCol w:w="1701"/>
        <w:gridCol w:w="1418"/>
        <w:gridCol w:w="1672"/>
      </w:tblGrid>
      <w:tr w:rsidR="00352812" w:rsidRPr="00352812" w14:paraId="39CD32FD" w14:textId="77777777" w:rsidTr="003F61D4">
        <w:trPr>
          <w:tblHeader/>
        </w:trPr>
        <w:tc>
          <w:tcPr>
            <w:tcW w:w="709" w:type="dxa"/>
            <w:vMerge w:val="restart"/>
            <w:vAlign w:val="center"/>
            <w:hideMark/>
          </w:tcPr>
          <w:p w14:paraId="02147E96" w14:textId="77777777" w:rsidR="00352812" w:rsidRPr="00352812" w:rsidRDefault="00352812" w:rsidP="00DC3712">
            <w:pPr>
              <w:jc w:val="center"/>
              <w:rPr>
                <w:rFonts w:ascii="Times New Roman" w:hAnsi="Times New Roman" w:cs="Times New Roman"/>
                <w:b/>
                <w:sz w:val="26"/>
                <w:szCs w:val="26"/>
              </w:rPr>
            </w:pPr>
            <w:r w:rsidRPr="00352812">
              <w:rPr>
                <w:rFonts w:ascii="Times New Roman" w:hAnsi="Times New Roman" w:cs="Times New Roman"/>
                <w:b/>
                <w:bCs/>
                <w:sz w:val="26"/>
                <w:szCs w:val="26"/>
              </w:rPr>
              <w:t>TT</w:t>
            </w:r>
          </w:p>
        </w:tc>
        <w:tc>
          <w:tcPr>
            <w:tcW w:w="7508" w:type="dxa"/>
            <w:vMerge w:val="restart"/>
            <w:vAlign w:val="center"/>
            <w:hideMark/>
          </w:tcPr>
          <w:p w14:paraId="6748E654" w14:textId="77777777" w:rsidR="00352812" w:rsidRPr="00352812" w:rsidRDefault="00352812" w:rsidP="00DC3712">
            <w:pPr>
              <w:jc w:val="center"/>
              <w:rPr>
                <w:rFonts w:ascii="Times New Roman" w:hAnsi="Times New Roman" w:cs="Times New Roman"/>
                <w:b/>
                <w:sz w:val="26"/>
                <w:szCs w:val="26"/>
                <w:lang w:val="en-US"/>
              </w:rPr>
            </w:pPr>
            <w:r w:rsidRPr="00352812">
              <w:rPr>
                <w:rFonts w:ascii="Times New Roman" w:hAnsi="Times New Roman" w:cs="Times New Roman"/>
                <w:b/>
                <w:sz w:val="26"/>
                <w:szCs w:val="26"/>
                <w:lang w:val="en-US"/>
              </w:rPr>
              <w:t>Nội dung tiêu chí</w:t>
            </w:r>
          </w:p>
        </w:tc>
        <w:tc>
          <w:tcPr>
            <w:tcW w:w="3260" w:type="dxa"/>
            <w:gridSpan w:val="2"/>
            <w:vAlign w:val="center"/>
            <w:hideMark/>
          </w:tcPr>
          <w:p w14:paraId="72B91A4D" w14:textId="77777777" w:rsidR="00352812" w:rsidRPr="00352812" w:rsidRDefault="00352812" w:rsidP="00DC3712">
            <w:pPr>
              <w:jc w:val="center"/>
              <w:rPr>
                <w:rFonts w:ascii="Times New Roman" w:hAnsi="Times New Roman" w:cs="Times New Roman"/>
                <w:b/>
                <w:sz w:val="26"/>
                <w:szCs w:val="26"/>
                <w:lang w:val="en-US" w:eastAsia="en-US"/>
              </w:rPr>
            </w:pPr>
            <w:r w:rsidRPr="00352812">
              <w:rPr>
                <w:rFonts w:ascii="Times New Roman" w:hAnsi="Times New Roman" w:cs="Times New Roman"/>
                <w:b/>
                <w:sz w:val="26"/>
                <w:szCs w:val="26"/>
              </w:rPr>
              <w:t>Hài lòng</w:t>
            </w:r>
          </w:p>
        </w:tc>
        <w:tc>
          <w:tcPr>
            <w:tcW w:w="3090" w:type="dxa"/>
            <w:gridSpan w:val="2"/>
            <w:vAlign w:val="center"/>
          </w:tcPr>
          <w:p w14:paraId="4233017F" w14:textId="77777777" w:rsidR="00352812" w:rsidRPr="00352812" w:rsidRDefault="00352812" w:rsidP="00DC3712">
            <w:pPr>
              <w:jc w:val="center"/>
              <w:rPr>
                <w:rFonts w:ascii="Times New Roman" w:hAnsi="Times New Roman" w:cs="Times New Roman"/>
                <w:b/>
                <w:sz w:val="26"/>
                <w:szCs w:val="26"/>
                <w:lang w:val="en-US" w:eastAsia="en-US"/>
              </w:rPr>
            </w:pPr>
            <w:r w:rsidRPr="00352812">
              <w:rPr>
                <w:rFonts w:ascii="Times New Roman" w:hAnsi="Times New Roman" w:cs="Times New Roman"/>
                <w:b/>
                <w:sz w:val="26"/>
                <w:szCs w:val="26"/>
                <w:lang w:val="en-US" w:eastAsia="en-US"/>
              </w:rPr>
              <w:t>Chưa hài lòng</w:t>
            </w:r>
          </w:p>
        </w:tc>
      </w:tr>
      <w:tr w:rsidR="004D60FE" w:rsidRPr="00352812" w14:paraId="0B696A38" w14:textId="77777777" w:rsidTr="003F61D4">
        <w:trPr>
          <w:tblHeader/>
        </w:trPr>
        <w:tc>
          <w:tcPr>
            <w:tcW w:w="709" w:type="dxa"/>
            <w:vMerge/>
            <w:vAlign w:val="center"/>
          </w:tcPr>
          <w:p w14:paraId="1029E330" w14:textId="77777777" w:rsidR="00352812" w:rsidRPr="00352812" w:rsidRDefault="00352812" w:rsidP="00DC3712">
            <w:pPr>
              <w:jc w:val="center"/>
              <w:rPr>
                <w:rFonts w:ascii="Times New Roman" w:hAnsi="Times New Roman" w:cs="Times New Roman"/>
                <w:b/>
                <w:bCs/>
                <w:sz w:val="26"/>
                <w:szCs w:val="26"/>
                <w:lang w:val="en-US" w:eastAsia="en-US"/>
              </w:rPr>
            </w:pPr>
          </w:p>
        </w:tc>
        <w:tc>
          <w:tcPr>
            <w:tcW w:w="7508" w:type="dxa"/>
            <w:vMerge/>
            <w:vAlign w:val="center"/>
          </w:tcPr>
          <w:p w14:paraId="31FD62A8" w14:textId="77777777" w:rsidR="00352812" w:rsidRPr="00352812" w:rsidRDefault="00352812" w:rsidP="00DC3712">
            <w:pPr>
              <w:jc w:val="center"/>
              <w:rPr>
                <w:rFonts w:ascii="Times New Roman" w:hAnsi="Times New Roman" w:cs="Times New Roman"/>
                <w:b/>
                <w:sz w:val="26"/>
                <w:szCs w:val="26"/>
                <w:lang w:val="en-US" w:eastAsia="en-US"/>
              </w:rPr>
            </w:pPr>
          </w:p>
        </w:tc>
        <w:tc>
          <w:tcPr>
            <w:tcW w:w="1559" w:type="dxa"/>
            <w:vAlign w:val="center"/>
          </w:tcPr>
          <w:p w14:paraId="60BEA60A" w14:textId="77777777" w:rsidR="00352812" w:rsidRPr="00352812" w:rsidRDefault="00352812" w:rsidP="00DC3712">
            <w:pPr>
              <w:jc w:val="center"/>
              <w:rPr>
                <w:rFonts w:ascii="Times New Roman" w:hAnsi="Times New Roman" w:cs="Times New Roman"/>
                <w:b/>
                <w:i/>
                <w:sz w:val="26"/>
                <w:szCs w:val="26"/>
                <w:lang w:val="en-US" w:eastAsia="en-US"/>
              </w:rPr>
            </w:pPr>
            <w:r w:rsidRPr="00352812">
              <w:rPr>
                <w:rFonts w:ascii="Times New Roman" w:hAnsi="Times New Roman" w:cs="Times New Roman"/>
                <w:b/>
                <w:i/>
                <w:sz w:val="26"/>
                <w:szCs w:val="26"/>
                <w:lang w:val="en-US" w:eastAsia="en-US"/>
              </w:rPr>
              <w:t>Số phiếu</w:t>
            </w:r>
          </w:p>
        </w:tc>
        <w:tc>
          <w:tcPr>
            <w:tcW w:w="1701" w:type="dxa"/>
            <w:vAlign w:val="center"/>
          </w:tcPr>
          <w:p w14:paraId="0CF4B3C3" w14:textId="5B1399F6" w:rsidR="00352812" w:rsidRPr="004D60FE" w:rsidRDefault="00352812" w:rsidP="00DC3712">
            <w:pPr>
              <w:jc w:val="center"/>
              <w:rPr>
                <w:rFonts w:ascii="Times New Roman" w:hAnsi="Times New Roman" w:cs="Times New Roman"/>
                <w:b/>
                <w:i/>
                <w:sz w:val="26"/>
                <w:szCs w:val="26"/>
                <w:lang w:eastAsia="en-US"/>
              </w:rPr>
            </w:pPr>
            <w:r w:rsidRPr="00352812">
              <w:rPr>
                <w:rFonts w:ascii="Times New Roman" w:hAnsi="Times New Roman" w:cs="Times New Roman"/>
                <w:b/>
                <w:i/>
                <w:sz w:val="26"/>
                <w:szCs w:val="26"/>
                <w:lang w:val="en-US" w:eastAsia="en-US"/>
              </w:rPr>
              <w:t>Tỷ lệ</w:t>
            </w:r>
            <w:r w:rsidR="004D60FE">
              <w:rPr>
                <w:rFonts w:ascii="Times New Roman" w:hAnsi="Times New Roman" w:cs="Times New Roman"/>
                <w:b/>
                <w:i/>
                <w:sz w:val="26"/>
                <w:szCs w:val="26"/>
                <w:lang w:eastAsia="en-US"/>
              </w:rPr>
              <w:t xml:space="preserve"> </w:t>
            </w:r>
            <w:r w:rsidR="004D60FE">
              <w:rPr>
                <w:b/>
                <w:i/>
                <w:lang w:eastAsia="en-US"/>
              </w:rPr>
              <w:t>%</w:t>
            </w:r>
          </w:p>
        </w:tc>
        <w:tc>
          <w:tcPr>
            <w:tcW w:w="1418" w:type="dxa"/>
            <w:vAlign w:val="center"/>
          </w:tcPr>
          <w:p w14:paraId="22A1096C" w14:textId="77777777" w:rsidR="00352812" w:rsidRPr="00352812" w:rsidRDefault="00352812" w:rsidP="00DC3712">
            <w:pPr>
              <w:jc w:val="center"/>
              <w:rPr>
                <w:rFonts w:ascii="Times New Roman" w:hAnsi="Times New Roman" w:cs="Times New Roman"/>
                <w:b/>
                <w:i/>
                <w:sz w:val="26"/>
                <w:szCs w:val="26"/>
                <w:lang w:val="en-US" w:eastAsia="en-US"/>
              </w:rPr>
            </w:pPr>
            <w:r w:rsidRPr="00352812">
              <w:rPr>
                <w:rFonts w:ascii="Times New Roman" w:hAnsi="Times New Roman" w:cs="Times New Roman"/>
                <w:b/>
                <w:i/>
                <w:sz w:val="26"/>
                <w:szCs w:val="26"/>
                <w:lang w:val="en-US" w:eastAsia="en-US"/>
              </w:rPr>
              <w:t>Số phiếu</w:t>
            </w:r>
          </w:p>
        </w:tc>
        <w:tc>
          <w:tcPr>
            <w:tcW w:w="1672" w:type="dxa"/>
            <w:vAlign w:val="center"/>
          </w:tcPr>
          <w:p w14:paraId="16F335F3" w14:textId="6AEFAB05" w:rsidR="00352812" w:rsidRPr="004D60FE" w:rsidRDefault="00352812" w:rsidP="00DC3712">
            <w:pPr>
              <w:jc w:val="center"/>
              <w:rPr>
                <w:rFonts w:ascii="Times New Roman" w:hAnsi="Times New Roman" w:cs="Times New Roman"/>
                <w:b/>
                <w:i/>
                <w:sz w:val="26"/>
                <w:szCs w:val="26"/>
                <w:lang w:eastAsia="en-US"/>
              </w:rPr>
            </w:pPr>
            <w:r w:rsidRPr="00352812">
              <w:rPr>
                <w:rFonts w:ascii="Times New Roman" w:hAnsi="Times New Roman" w:cs="Times New Roman"/>
                <w:b/>
                <w:i/>
                <w:sz w:val="26"/>
                <w:szCs w:val="26"/>
                <w:lang w:val="en-US" w:eastAsia="en-US"/>
              </w:rPr>
              <w:t>Tỷ lệ</w:t>
            </w:r>
            <w:r w:rsidR="004D60FE">
              <w:rPr>
                <w:rFonts w:ascii="Times New Roman" w:hAnsi="Times New Roman" w:cs="Times New Roman"/>
                <w:b/>
                <w:i/>
                <w:sz w:val="26"/>
                <w:szCs w:val="26"/>
                <w:lang w:eastAsia="en-US"/>
              </w:rPr>
              <w:t>%</w:t>
            </w:r>
          </w:p>
        </w:tc>
      </w:tr>
      <w:tr w:rsidR="004D60FE" w:rsidRPr="00352812" w14:paraId="65439590" w14:textId="77777777" w:rsidTr="006A2031">
        <w:tc>
          <w:tcPr>
            <w:tcW w:w="709" w:type="dxa"/>
            <w:vAlign w:val="center"/>
          </w:tcPr>
          <w:p w14:paraId="661CAFFF"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t>1</w:t>
            </w:r>
          </w:p>
        </w:tc>
        <w:tc>
          <w:tcPr>
            <w:tcW w:w="7508" w:type="dxa"/>
            <w:hideMark/>
          </w:tcPr>
          <w:p w14:paraId="7598B8AD" w14:textId="77777777" w:rsidR="00352812" w:rsidRPr="00352812" w:rsidRDefault="00352812" w:rsidP="00DC3712">
            <w:pPr>
              <w:spacing w:line="276" w:lineRule="auto"/>
              <w:rPr>
                <w:rFonts w:ascii="Times New Roman" w:hAnsi="Times New Roman" w:cs="Times New Roman"/>
                <w:sz w:val="26"/>
                <w:szCs w:val="26"/>
                <w:lang w:val="en-US"/>
              </w:rPr>
            </w:pPr>
            <w:r w:rsidRPr="00352812">
              <w:rPr>
                <w:rFonts w:ascii="Times New Roman" w:hAnsi="Times New Roman" w:cs="Times New Roman"/>
                <w:sz w:val="26"/>
                <w:szCs w:val="26"/>
              </w:rPr>
              <w:t>Có quy hoạch xây dựng chi tiết khu chức năng dịch vụ hỗ trợ sản xuất và thông báo rộng rãi đến người dân</w:t>
            </w:r>
            <w:r w:rsidRPr="00352812">
              <w:rPr>
                <w:rFonts w:ascii="Times New Roman" w:hAnsi="Times New Roman" w:cs="Times New Roman"/>
                <w:sz w:val="26"/>
                <w:szCs w:val="26"/>
                <w:lang w:val="en-US"/>
              </w:rPr>
              <w:t>.</w:t>
            </w:r>
          </w:p>
        </w:tc>
        <w:tc>
          <w:tcPr>
            <w:tcW w:w="1559" w:type="dxa"/>
            <w:vAlign w:val="center"/>
          </w:tcPr>
          <w:p w14:paraId="7EF1CC64" w14:textId="7BC0BBD0" w:rsidR="00352812" w:rsidRPr="0070711C" w:rsidRDefault="00CC55A6" w:rsidP="006A2031">
            <w:pPr>
              <w:spacing w:line="276" w:lineRule="auto"/>
              <w:jc w:val="center"/>
              <w:rPr>
                <w:rFonts w:ascii="Times New Roman" w:hAnsi="Times New Roman" w:cs="Times New Roman"/>
                <w:sz w:val="26"/>
                <w:szCs w:val="26"/>
              </w:rPr>
            </w:pPr>
            <w:r w:rsidRPr="0070711C">
              <w:rPr>
                <w:rFonts w:ascii="Times New Roman" w:hAnsi="Times New Roman" w:cs="Times New Roman"/>
                <w:sz w:val="26"/>
                <w:szCs w:val="26"/>
              </w:rPr>
              <w:t>4</w:t>
            </w:r>
            <w:r w:rsidRPr="0070711C">
              <w:rPr>
                <w:rFonts w:ascii="Times New Roman" w:hAnsi="Times New Roman" w:cs="Times New Roman"/>
              </w:rPr>
              <w:t>6.599</w:t>
            </w:r>
          </w:p>
        </w:tc>
        <w:tc>
          <w:tcPr>
            <w:tcW w:w="1701" w:type="dxa"/>
            <w:vAlign w:val="center"/>
          </w:tcPr>
          <w:p w14:paraId="1D3B08CC" w14:textId="1AB6DF9B" w:rsidR="00352812" w:rsidRPr="0070711C" w:rsidRDefault="00CC55A6" w:rsidP="006A2031">
            <w:pPr>
              <w:spacing w:line="276" w:lineRule="auto"/>
              <w:jc w:val="center"/>
              <w:rPr>
                <w:rFonts w:ascii="Times New Roman" w:hAnsi="Times New Roman" w:cs="Times New Roman"/>
                <w:sz w:val="26"/>
                <w:szCs w:val="26"/>
                <w:lang w:eastAsia="en-US"/>
              </w:rPr>
            </w:pPr>
            <w:r w:rsidRPr="0070711C">
              <w:rPr>
                <w:rFonts w:ascii="Times New Roman" w:hAnsi="Times New Roman" w:cs="Times New Roman"/>
                <w:sz w:val="26"/>
                <w:szCs w:val="26"/>
                <w:lang w:eastAsia="en-US"/>
              </w:rPr>
              <w:t>9</w:t>
            </w:r>
            <w:r w:rsidRPr="0070711C">
              <w:rPr>
                <w:rFonts w:ascii="Times New Roman" w:hAnsi="Times New Roman" w:cs="Times New Roman"/>
                <w:lang w:eastAsia="en-US"/>
              </w:rPr>
              <w:t>9,99</w:t>
            </w:r>
          </w:p>
        </w:tc>
        <w:tc>
          <w:tcPr>
            <w:tcW w:w="1418" w:type="dxa"/>
            <w:vAlign w:val="center"/>
          </w:tcPr>
          <w:p w14:paraId="7CCD464F" w14:textId="23DA7DD3" w:rsidR="00352812" w:rsidRPr="0070711C" w:rsidRDefault="00CC55A6" w:rsidP="006A2031">
            <w:pPr>
              <w:spacing w:line="276" w:lineRule="auto"/>
              <w:jc w:val="center"/>
              <w:rPr>
                <w:rFonts w:ascii="Times New Roman" w:hAnsi="Times New Roman" w:cs="Times New Roman"/>
                <w:sz w:val="26"/>
                <w:szCs w:val="26"/>
                <w:lang w:eastAsia="en-US"/>
              </w:rPr>
            </w:pPr>
            <w:r w:rsidRPr="0070711C">
              <w:rPr>
                <w:rFonts w:ascii="Times New Roman" w:hAnsi="Times New Roman" w:cs="Times New Roman"/>
                <w:sz w:val="26"/>
                <w:szCs w:val="26"/>
                <w:lang w:eastAsia="en-US"/>
              </w:rPr>
              <w:t>5</w:t>
            </w:r>
          </w:p>
        </w:tc>
        <w:tc>
          <w:tcPr>
            <w:tcW w:w="1672" w:type="dxa"/>
            <w:vAlign w:val="center"/>
          </w:tcPr>
          <w:p w14:paraId="6A0F3A7C" w14:textId="18E6D48B" w:rsidR="00352812" w:rsidRPr="0070711C" w:rsidRDefault="00CC55A6" w:rsidP="006A2031">
            <w:pPr>
              <w:spacing w:line="276" w:lineRule="auto"/>
              <w:jc w:val="center"/>
              <w:rPr>
                <w:rFonts w:ascii="Times New Roman" w:hAnsi="Times New Roman" w:cs="Times New Roman"/>
                <w:sz w:val="26"/>
                <w:szCs w:val="26"/>
                <w:lang w:eastAsia="en-US"/>
              </w:rPr>
            </w:pPr>
            <w:r w:rsidRPr="0070711C">
              <w:rPr>
                <w:rFonts w:ascii="Times New Roman" w:hAnsi="Times New Roman" w:cs="Times New Roman"/>
                <w:sz w:val="26"/>
                <w:szCs w:val="26"/>
                <w:lang w:eastAsia="en-US"/>
              </w:rPr>
              <w:t>0</w:t>
            </w:r>
            <w:r w:rsidRPr="0070711C">
              <w:rPr>
                <w:rFonts w:ascii="Times New Roman" w:hAnsi="Times New Roman" w:cs="Times New Roman"/>
                <w:lang w:eastAsia="en-US"/>
              </w:rPr>
              <w:t>,01</w:t>
            </w:r>
            <w:r w:rsidR="0070711C">
              <w:rPr>
                <w:rFonts w:ascii="Times New Roman" w:hAnsi="Times New Roman" w:cs="Times New Roman"/>
                <w:lang w:eastAsia="en-US"/>
              </w:rPr>
              <w:t>0</w:t>
            </w:r>
          </w:p>
        </w:tc>
      </w:tr>
      <w:tr w:rsidR="004D60FE" w:rsidRPr="00352812" w14:paraId="3D49F30B" w14:textId="77777777" w:rsidTr="006A2031">
        <w:tc>
          <w:tcPr>
            <w:tcW w:w="709" w:type="dxa"/>
            <w:vAlign w:val="center"/>
          </w:tcPr>
          <w:p w14:paraId="6CCDB271"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t>2</w:t>
            </w:r>
          </w:p>
        </w:tc>
        <w:tc>
          <w:tcPr>
            <w:tcW w:w="7508" w:type="dxa"/>
          </w:tcPr>
          <w:p w14:paraId="2A437FEE" w14:textId="77777777" w:rsidR="00352812" w:rsidRPr="00352812" w:rsidRDefault="00352812" w:rsidP="00DC3712">
            <w:pPr>
              <w:spacing w:line="276" w:lineRule="auto"/>
              <w:rPr>
                <w:rFonts w:ascii="Times New Roman" w:hAnsi="Times New Roman" w:cs="Times New Roman"/>
                <w:sz w:val="26"/>
                <w:szCs w:val="26"/>
                <w:lang w:val="en-US"/>
              </w:rPr>
            </w:pPr>
            <w:r w:rsidRPr="00352812">
              <w:rPr>
                <w:rStyle w:val="Vnbnnidung20"/>
                <w:sz w:val="26"/>
                <w:szCs w:val="26"/>
              </w:rPr>
              <w:t>Hệ thống giao thông trên địa bàn huyện được nhựa hóa, bê tông hóa, có hệ thống biển b</w:t>
            </w:r>
            <w:r w:rsidRPr="00352812">
              <w:rPr>
                <w:rStyle w:val="Vnbnnidung20"/>
                <w:sz w:val="26"/>
                <w:szCs w:val="26"/>
                <w:lang w:val="en-US"/>
              </w:rPr>
              <w:t>á</w:t>
            </w:r>
            <w:r w:rsidRPr="00352812">
              <w:rPr>
                <w:rStyle w:val="Vnbnnidung20"/>
                <w:sz w:val="26"/>
                <w:szCs w:val="26"/>
              </w:rPr>
              <w:t>o, đảm bảo kết nối liên xã, liên vùng và giữa các vùng nguyên liệu tập trung, đạt quy chuẩn phù h</w:t>
            </w:r>
            <w:r w:rsidRPr="00352812">
              <w:rPr>
                <w:rStyle w:val="Vnbnnidung20"/>
                <w:sz w:val="26"/>
                <w:szCs w:val="26"/>
                <w:lang w:val="en-US"/>
              </w:rPr>
              <w:t>ợ</w:t>
            </w:r>
            <w:r w:rsidRPr="00352812">
              <w:rPr>
                <w:rStyle w:val="Vnbnnidung20"/>
                <w:sz w:val="26"/>
                <w:szCs w:val="26"/>
              </w:rPr>
              <w:t>p với quá trình đô thị hóa</w:t>
            </w:r>
            <w:r w:rsidRPr="00352812">
              <w:rPr>
                <w:rStyle w:val="Vnbnnidung20"/>
                <w:sz w:val="26"/>
                <w:szCs w:val="26"/>
                <w:lang w:val="en-US"/>
              </w:rPr>
              <w:t>.</w:t>
            </w:r>
          </w:p>
        </w:tc>
        <w:tc>
          <w:tcPr>
            <w:tcW w:w="1559" w:type="dxa"/>
            <w:vAlign w:val="center"/>
          </w:tcPr>
          <w:p w14:paraId="37FBABC4" w14:textId="77777777" w:rsidR="006A2031" w:rsidRDefault="006A2031" w:rsidP="006A2031">
            <w:pPr>
              <w:spacing w:line="276" w:lineRule="auto"/>
              <w:rPr>
                <w:rFonts w:ascii="Times New Roman" w:hAnsi="Times New Roman" w:cs="Times New Roman"/>
                <w:sz w:val="26"/>
                <w:szCs w:val="26"/>
              </w:rPr>
            </w:pPr>
          </w:p>
          <w:p w14:paraId="7A8F9012" w14:textId="7060431D" w:rsidR="00352812" w:rsidRPr="0070711C" w:rsidRDefault="00CC55A6" w:rsidP="006A2031">
            <w:pPr>
              <w:spacing w:line="276" w:lineRule="auto"/>
              <w:jc w:val="center"/>
              <w:rPr>
                <w:rFonts w:ascii="Times New Roman" w:hAnsi="Times New Roman" w:cs="Times New Roman"/>
                <w:sz w:val="26"/>
                <w:szCs w:val="26"/>
              </w:rPr>
            </w:pPr>
            <w:r w:rsidRPr="0070711C">
              <w:rPr>
                <w:rFonts w:ascii="Times New Roman" w:hAnsi="Times New Roman" w:cs="Times New Roman"/>
                <w:sz w:val="26"/>
                <w:szCs w:val="26"/>
              </w:rPr>
              <w:t>4</w:t>
            </w:r>
            <w:r w:rsidRPr="0070711C">
              <w:rPr>
                <w:rFonts w:ascii="Times New Roman" w:hAnsi="Times New Roman" w:cs="Times New Roman"/>
              </w:rPr>
              <w:t>6.592</w:t>
            </w:r>
          </w:p>
        </w:tc>
        <w:tc>
          <w:tcPr>
            <w:tcW w:w="1701" w:type="dxa"/>
            <w:vAlign w:val="center"/>
          </w:tcPr>
          <w:p w14:paraId="4DEFDCD9" w14:textId="77777777" w:rsidR="006A2031" w:rsidRDefault="006A2031" w:rsidP="006A2031">
            <w:pPr>
              <w:spacing w:line="276" w:lineRule="auto"/>
              <w:rPr>
                <w:rFonts w:ascii="Times New Roman" w:hAnsi="Times New Roman" w:cs="Times New Roman"/>
                <w:sz w:val="26"/>
                <w:szCs w:val="26"/>
                <w:lang w:eastAsia="en-US"/>
              </w:rPr>
            </w:pPr>
          </w:p>
          <w:p w14:paraId="7096EEBC" w14:textId="71EA8B53" w:rsidR="00352812" w:rsidRPr="0070711C" w:rsidRDefault="00CC55A6" w:rsidP="006A2031">
            <w:pPr>
              <w:spacing w:line="276" w:lineRule="auto"/>
              <w:jc w:val="center"/>
              <w:rPr>
                <w:rFonts w:ascii="Times New Roman" w:hAnsi="Times New Roman" w:cs="Times New Roman"/>
                <w:sz w:val="26"/>
                <w:szCs w:val="26"/>
                <w:lang w:eastAsia="en-US"/>
              </w:rPr>
            </w:pPr>
            <w:r w:rsidRPr="0070711C">
              <w:rPr>
                <w:rFonts w:ascii="Times New Roman" w:hAnsi="Times New Roman" w:cs="Times New Roman"/>
                <w:sz w:val="26"/>
                <w:szCs w:val="26"/>
                <w:lang w:eastAsia="en-US"/>
              </w:rPr>
              <w:t>9</w:t>
            </w:r>
            <w:r w:rsidRPr="0070711C">
              <w:rPr>
                <w:rFonts w:ascii="Times New Roman" w:hAnsi="Times New Roman" w:cs="Times New Roman"/>
                <w:lang w:eastAsia="en-US"/>
              </w:rPr>
              <w:t>9,97</w:t>
            </w:r>
          </w:p>
        </w:tc>
        <w:tc>
          <w:tcPr>
            <w:tcW w:w="1418" w:type="dxa"/>
            <w:vAlign w:val="center"/>
          </w:tcPr>
          <w:p w14:paraId="063488DA" w14:textId="77777777" w:rsidR="006A2031" w:rsidRDefault="006A2031" w:rsidP="006A2031">
            <w:pPr>
              <w:spacing w:line="276" w:lineRule="auto"/>
              <w:rPr>
                <w:rFonts w:ascii="Times New Roman" w:hAnsi="Times New Roman" w:cs="Times New Roman"/>
                <w:sz w:val="26"/>
                <w:szCs w:val="26"/>
                <w:lang w:eastAsia="en-US"/>
              </w:rPr>
            </w:pPr>
          </w:p>
          <w:p w14:paraId="69518739" w14:textId="2C3B9E4C" w:rsidR="00352812" w:rsidRPr="0070711C" w:rsidRDefault="00CC55A6" w:rsidP="006A2031">
            <w:pPr>
              <w:spacing w:line="276" w:lineRule="auto"/>
              <w:jc w:val="center"/>
              <w:rPr>
                <w:rFonts w:ascii="Times New Roman" w:hAnsi="Times New Roman" w:cs="Times New Roman"/>
                <w:sz w:val="26"/>
                <w:szCs w:val="26"/>
                <w:lang w:eastAsia="en-US"/>
              </w:rPr>
            </w:pPr>
            <w:r w:rsidRPr="0070711C">
              <w:rPr>
                <w:rFonts w:ascii="Times New Roman" w:hAnsi="Times New Roman" w:cs="Times New Roman"/>
                <w:sz w:val="26"/>
                <w:szCs w:val="26"/>
                <w:lang w:eastAsia="en-US"/>
              </w:rPr>
              <w:t>12</w:t>
            </w:r>
          </w:p>
        </w:tc>
        <w:tc>
          <w:tcPr>
            <w:tcW w:w="1672" w:type="dxa"/>
            <w:vAlign w:val="center"/>
          </w:tcPr>
          <w:p w14:paraId="1DE65C98" w14:textId="77777777" w:rsidR="006A2031" w:rsidRDefault="006A2031" w:rsidP="006A2031">
            <w:pPr>
              <w:spacing w:line="276" w:lineRule="auto"/>
              <w:rPr>
                <w:rFonts w:ascii="Times New Roman" w:hAnsi="Times New Roman" w:cs="Times New Roman"/>
                <w:sz w:val="26"/>
                <w:szCs w:val="26"/>
                <w:lang w:eastAsia="en-US"/>
              </w:rPr>
            </w:pPr>
          </w:p>
          <w:p w14:paraId="77BD8951" w14:textId="1DDC0CDE" w:rsidR="00352812" w:rsidRPr="0070711C" w:rsidRDefault="00CC55A6" w:rsidP="006A2031">
            <w:pPr>
              <w:spacing w:line="276" w:lineRule="auto"/>
              <w:jc w:val="center"/>
              <w:rPr>
                <w:rFonts w:ascii="Times New Roman" w:hAnsi="Times New Roman" w:cs="Times New Roman"/>
                <w:sz w:val="26"/>
                <w:szCs w:val="26"/>
                <w:lang w:eastAsia="en-US"/>
              </w:rPr>
            </w:pPr>
            <w:r w:rsidRPr="0070711C">
              <w:rPr>
                <w:rFonts w:ascii="Times New Roman" w:hAnsi="Times New Roman" w:cs="Times New Roman"/>
                <w:sz w:val="26"/>
                <w:szCs w:val="26"/>
                <w:lang w:eastAsia="en-US"/>
              </w:rPr>
              <w:t>0,0</w:t>
            </w:r>
            <w:r w:rsidR="0070711C">
              <w:rPr>
                <w:rFonts w:ascii="Times New Roman" w:hAnsi="Times New Roman" w:cs="Times New Roman"/>
                <w:sz w:val="26"/>
                <w:szCs w:val="26"/>
                <w:lang w:eastAsia="en-US"/>
              </w:rPr>
              <w:t>25</w:t>
            </w:r>
          </w:p>
        </w:tc>
      </w:tr>
      <w:tr w:rsidR="004D60FE" w:rsidRPr="00352812" w14:paraId="00F66D3E" w14:textId="77777777" w:rsidTr="006A2031">
        <w:tc>
          <w:tcPr>
            <w:tcW w:w="709" w:type="dxa"/>
            <w:vAlign w:val="center"/>
          </w:tcPr>
          <w:p w14:paraId="58FDC855"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t>3</w:t>
            </w:r>
          </w:p>
        </w:tc>
        <w:tc>
          <w:tcPr>
            <w:tcW w:w="7508" w:type="dxa"/>
          </w:tcPr>
          <w:p w14:paraId="1AFB4ED5" w14:textId="77777777" w:rsidR="00352812" w:rsidRPr="00352812" w:rsidRDefault="00352812" w:rsidP="00DC3712">
            <w:pPr>
              <w:spacing w:line="276" w:lineRule="auto"/>
              <w:rPr>
                <w:rFonts w:ascii="Times New Roman" w:hAnsi="Times New Roman" w:cs="Times New Roman"/>
                <w:sz w:val="26"/>
                <w:szCs w:val="26"/>
              </w:rPr>
            </w:pPr>
            <w:r w:rsidRPr="00352812">
              <w:rPr>
                <w:rStyle w:val="Vnbnnidung20"/>
                <w:sz w:val="26"/>
                <w:szCs w:val="26"/>
              </w:rPr>
              <w:t xml:space="preserve">Hệ thống thủy lợi </w:t>
            </w:r>
            <w:r w:rsidRPr="00352812">
              <w:rPr>
                <w:rStyle w:val="Vnbnnidung20"/>
                <w:sz w:val="26"/>
                <w:szCs w:val="26"/>
                <w:lang w:val="en-US"/>
              </w:rPr>
              <w:t>đ</w:t>
            </w:r>
            <w:r w:rsidRPr="00352812">
              <w:rPr>
                <w:rStyle w:val="Vnbnnidung20"/>
                <w:sz w:val="26"/>
                <w:szCs w:val="26"/>
              </w:rPr>
              <w:t>ược duy trì và nâng cấp thường xuyên. Đảm bảo các yêu cầu chủ động về phòng, chống thiên tai.</w:t>
            </w:r>
          </w:p>
        </w:tc>
        <w:tc>
          <w:tcPr>
            <w:tcW w:w="1559" w:type="dxa"/>
            <w:vAlign w:val="center"/>
          </w:tcPr>
          <w:p w14:paraId="360BEEB6" w14:textId="758451CD" w:rsidR="00352812" w:rsidRPr="0070711C" w:rsidRDefault="00CC55A6" w:rsidP="006A2031">
            <w:pPr>
              <w:spacing w:line="276" w:lineRule="auto"/>
              <w:jc w:val="center"/>
              <w:rPr>
                <w:rFonts w:ascii="Times New Roman" w:hAnsi="Times New Roman" w:cs="Times New Roman"/>
                <w:sz w:val="26"/>
                <w:szCs w:val="26"/>
              </w:rPr>
            </w:pPr>
            <w:r w:rsidRPr="0070711C">
              <w:rPr>
                <w:rFonts w:ascii="Times New Roman" w:hAnsi="Times New Roman" w:cs="Times New Roman"/>
                <w:sz w:val="26"/>
                <w:szCs w:val="26"/>
              </w:rPr>
              <w:t>46.596</w:t>
            </w:r>
          </w:p>
        </w:tc>
        <w:tc>
          <w:tcPr>
            <w:tcW w:w="1701" w:type="dxa"/>
            <w:vAlign w:val="center"/>
          </w:tcPr>
          <w:p w14:paraId="02D191D7" w14:textId="2CCB9C18" w:rsidR="00352812" w:rsidRPr="0070711C" w:rsidRDefault="00CC55A6" w:rsidP="006A2031">
            <w:pPr>
              <w:spacing w:line="276" w:lineRule="auto"/>
              <w:jc w:val="center"/>
              <w:rPr>
                <w:rFonts w:ascii="Times New Roman" w:hAnsi="Times New Roman" w:cs="Times New Roman"/>
                <w:sz w:val="26"/>
                <w:szCs w:val="26"/>
                <w:lang w:eastAsia="en-US"/>
              </w:rPr>
            </w:pPr>
            <w:r w:rsidRPr="0070711C">
              <w:rPr>
                <w:rFonts w:ascii="Times New Roman" w:hAnsi="Times New Roman" w:cs="Times New Roman"/>
                <w:sz w:val="26"/>
                <w:szCs w:val="26"/>
                <w:lang w:eastAsia="en-US"/>
              </w:rPr>
              <w:t>99,98</w:t>
            </w:r>
          </w:p>
        </w:tc>
        <w:tc>
          <w:tcPr>
            <w:tcW w:w="1418" w:type="dxa"/>
            <w:vAlign w:val="center"/>
          </w:tcPr>
          <w:p w14:paraId="3CD490CA" w14:textId="26E3BBF7" w:rsidR="00352812" w:rsidRPr="0070711C" w:rsidRDefault="00CC55A6" w:rsidP="006A2031">
            <w:pPr>
              <w:spacing w:line="276" w:lineRule="auto"/>
              <w:jc w:val="center"/>
              <w:rPr>
                <w:rFonts w:ascii="Times New Roman" w:hAnsi="Times New Roman" w:cs="Times New Roman"/>
                <w:sz w:val="26"/>
                <w:szCs w:val="26"/>
                <w:lang w:eastAsia="en-US"/>
              </w:rPr>
            </w:pPr>
            <w:r w:rsidRPr="0070711C">
              <w:rPr>
                <w:rFonts w:ascii="Times New Roman" w:hAnsi="Times New Roman" w:cs="Times New Roman"/>
                <w:sz w:val="26"/>
                <w:szCs w:val="26"/>
                <w:lang w:eastAsia="en-US"/>
              </w:rPr>
              <w:t>18</w:t>
            </w:r>
          </w:p>
        </w:tc>
        <w:tc>
          <w:tcPr>
            <w:tcW w:w="1672" w:type="dxa"/>
            <w:vAlign w:val="center"/>
          </w:tcPr>
          <w:p w14:paraId="41C36B41" w14:textId="164CC88F" w:rsidR="00352812" w:rsidRPr="0070711C" w:rsidRDefault="0070711C" w:rsidP="006A2031">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0,038</w:t>
            </w:r>
          </w:p>
        </w:tc>
      </w:tr>
      <w:tr w:rsidR="004D60FE" w:rsidRPr="00352812" w14:paraId="7544E69E" w14:textId="77777777" w:rsidTr="006A2031">
        <w:tc>
          <w:tcPr>
            <w:tcW w:w="709" w:type="dxa"/>
            <w:vAlign w:val="center"/>
          </w:tcPr>
          <w:p w14:paraId="08C981B9"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t>4</w:t>
            </w:r>
          </w:p>
        </w:tc>
        <w:tc>
          <w:tcPr>
            <w:tcW w:w="7508" w:type="dxa"/>
          </w:tcPr>
          <w:p w14:paraId="35825167" w14:textId="77777777" w:rsidR="00352812" w:rsidRPr="00352812" w:rsidRDefault="00352812" w:rsidP="00DC3712">
            <w:pPr>
              <w:spacing w:line="276" w:lineRule="auto"/>
              <w:rPr>
                <w:rFonts w:ascii="Times New Roman" w:hAnsi="Times New Roman" w:cs="Times New Roman"/>
                <w:sz w:val="26"/>
                <w:szCs w:val="26"/>
                <w:lang w:val="en-US"/>
              </w:rPr>
            </w:pPr>
            <w:r w:rsidRPr="00352812">
              <w:rPr>
                <w:rStyle w:val="Vnbnnidung20"/>
                <w:sz w:val="26"/>
                <w:szCs w:val="26"/>
              </w:rPr>
              <w:t>Hệ thống điện được đảm bảo an toàn và mỹ quan</w:t>
            </w:r>
            <w:r w:rsidRPr="00352812">
              <w:rPr>
                <w:rStyle w:val="Vnbnnidung20"/>
                <w:sz w:val="26"/>
                <w:szCs w:val="26"/>
                <w:lang w:val="en-US"/>
              </w:rPr>
              <w:t>.</w:t>
            </w:r>
          </w:p>
        </w:tc>
        <w:tc>
          <w:tcPr>
            <w:tcW w:w="1559" w:type="dxa"/>
            <w:vAlign w:val="center"/>
          </w:tcPr>
          <w:p w14:paraId="6379AE6D" w14:textId="512FBE98" w:rsidR="00352812" w:rsidRPr="00CC55A6" w:rsidRDefault="00A8309F" w:rsidP="006A2031">
            <w:pPr>
              <w:spacing w:line="276" w:lineRule="auto"/>
              <w:jc w:val="center"/>
              <w:rPr>
                <w:rFonts w:ascii="Times New Roman" w:hAnsi="Times New Roman" w:cs="Times New Roman"/>
                <w:sz w:val="26"/>
                <w:szCs w:val="26"/>
              </w:rPr>
            </w:pPr>
            <w:r>
              <w:rPr>
                <w:rFonts w:ascii="Times New Roman" w:hAnsi="Times New Roman" w:cs="Times New Roman"/>
                <w:sz w:val="26"/>
                <w:szCs w:val="26"/>
              </w:rPr>
              <w:t>46.582</w:t>
            </w:r>
          </w:p>
        </w:tc>
        <w:tc>
          <w:tcPr>
            <w:tcW w:w="1701" w:type="dxa"/>
            <w:vAlign w:val="center"/>
          </w:tcPr>
          <w:p w14:paraId="4E257133" w14:textId="0FB53825" w:rsidR="00352812" w:rsidRPr="00A8309F" w:rsidRDefault="00A8309F" w:rsidP="006A2031">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99,95</w:t>
            </w:r>
          </w:p>
        </w:tc>
        <w:tc>
          <w:tcPr>
            <w:tcW w:w="1418" w:type="dxa"/>
            <w:vAlign w:val="center"/>
          </w:tcPr>
          <w:p w14:paraId="0D74970F" w14:textId="0E82DD17" w:rsidR="00352812" w:rsidRPr="00A8309F" w:rsidRDefault="00A8309F" w:rsidP="006A2031">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22</w:t>
            </w:r>
          </w:p>
        </w:tc>
        <w:tc>
          <w:tcPr>
            <w:tcW w:w="1672" w:type="dxa"/>
            <w:vAlign w:val="center"/>
          </w:tcPr>
          <w:p w14:paraId="4CD3D2A5" w14:textId="53348116" w:rsidR="00352812" w:rsidRPr="00A8309F" w:rsidRDefault="00A8309F" w:rsidP="006A2031">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0,047</w:t>
            </w:r>
          </w:p>
        </w:tc>
      </w:tr>
      <w:tr w:rsidR="004D60FE" w:rsidRPr="00352812" w14:paraId="4833B30D" w14:textId="77777777" w:rsidTr="00BA3702">
        <w:tc>
          <w:tcPr>
            <w:tcW w:w="709" w:type="dxa"/>
            <w:vAlign w:val="center"/>
          </w:tcPr>
          <w:p w14:paraId="6F504411"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t>5</w:t>
            </w:r>
          </w:p>
        </w:tc>
        <w:tc>
          <w:tcPr>
            <w:tcW w:w="7508" w:type="dxa"/>
          </w:tcPr>
          <w:p w14:paraId="75502600" w14:textId="77777777" w:rsidR="00352812" w:rsidRPr="00352812" w:rsidRDefault="00352812" w:rsidP="00DC3712">
            <w:pPr>
              <w:spacing w:line="276" w:lineRule="auto"/>
              <w:rPr>
                <w:rFonts w:ascii="Times New Roman" w:hAnsi="Times New Roman" w:cs="Times New Roman"/>
                <w:sz w:val="26"/>
                <w:szCs w:val="26"/>
              </w:rPr>
            </w:pPr>
            <w:r w:rsidRPr="00352812">
              <w:rPr>
                <w:rStyle w:val="Vnbnnidung20"/>
                <w:sz w:val="26"/>
                <w:szCs w:val="26"/>
              </w:rPr>
              <w:t xml:space="preserve">Người dân tích cực tham gia bảo hiểm y tế; Các di sản văn hóa của địa phương được tu bổ, tôn tạo và bảo vệ; trường học và chất lượng </w:t>
            </w:r>
            <w:r w:rsidRPr="00352812">
              <w:rPr>
                <w:rStyle w:val="Vnbnnidung20"/>
                <w:sz w:val="26"/>
                <w:szCs w:val="26"/>
              </w:rPr>
              <w:lastRenderedPageBreak/>
              <w:t>giáo dục đạt chuẩn theo quy định. Trung tâm giáo dục nghề nghiệp đáp ứng nhu cầu học nghề, bổ túc nâng cao kỹ năng sản xuất cho nhân dân.</w:t>
            </w:r>
          </w:p>
        </w:tc>
        <w:tc>
          <w:tcPr>
            <w:tcW w:w="1559" w:type="dxa"/>
            <w:vAlign w:val="center"/>
          </w:tcPr>
          <w:p w14:paraId="14F3B52A" w14:textId="77777777" w:rsidR="006A2031" w:rsidRDefault="006A2031" w:rsidP="00BA3702">
            <w:pPr>
              <w:spacing w:line="276" w:lineRule="auto"/>
              <w:rPr>
                <w:rFonts w:ascii="Times New Roman" w:hAnsi="Times New Roman" w:cs="Times New Roman"/>
                <w:sz w:val="26"/>
                <w:szCs w:val="26"/>
              </w:rPr>
            </w:pPr>
          </w:p>
          <w:p w14:paraId="1ECEC883" w14:textId="2DB507A9" w:rsidR="00352812" w:rsidRPr="00352812" w:rsidRDefault="00A8309F" w:rsidP="00BA3702">
            <w:pPr>
              <w:spacing w:line="276" w:lineRule="auto"/>
              <w:jc w:val="center"/>
              <w:rPr>
                <w:rFonts w:ascii="Times New Roman" w:hAnsi="Times New Roman" w:cs="Times New Roman"/>
                <w:sz w:val="26"/>
                <w:szCs w:val="26"/>
              </w:rPr>
            </w:pPr>
            <w:r>
              <w:rPr>
                <w:rFonts w:ascii="Times New Roman" w:hAnsi="Times New Roman" w:cs="Times New Roman"/>
                <w:sz w:val="26"/>
                <w:szCs w:val="26"/>
              </w:rPr>
              <w:t>46.603</w:t>
            </w:r>
          </w:p>
        </w:tc>
        <w:tc>
          <w:tcPr>
            <w:tcW w:w="1701" w:type="dxa"/>
            <w:vAlign w:val="center"/>
          </w:tcPr>
          <w:p w14:paraId="002B5D8F" w14:textId="77777777" w:rsidR="006A2031" w:rsidRDefault="006A2031" w:rsidP="00BA3702">
            <w:pPr>
              <w:spacing w:line="276" w:lineRule="auto"/>
              <w:rPr>
                <w:rFonts w:ascii="Times New Roman" w:hAnsi="Times New Roman" w:cs="Times New Roman"/>
                <w:sz w:val="26"/>
                <w:szCs w:val="26"/>
                <w:lang w:eastAsia="en-US"/>
              </w:rPr>
            </w:pPr>
          </w:p>
          <w:p w14:paraId="7DEEFC76" w14:textId="4919DC75" w:rsidR="00352812" w:rsidRPr="00352812" w:rsidRDefault="00A8309F"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99,99</w:t>
            </w:r>
          </w:p>
        </w:tc>
        <w:tc>
          <w:tcPr>
            <w:tcW w:w="1418" w:type="dxa"/>
            <w:vAlign w:val="center"/>
          </w:tcPr>
          <w:p w14:paraId="0E29FFC7" w14:textId="77777777" w:rsidR="006A2031" w:rsidRDefault="006A2031" w:rsidP="00BA3702">
            <w:pPr>
              <w:spacing w:line="276" w:lineRule="auto"/>
              <w:jc w:val="center"/>
              <w:rPr>
                <w:rFonts w:ascii="Times New Roman" w:hAnsi="Times New Roman" w:cs="Times New Roman"/>
                <w:sz w:val="26"/>
                <w:szCs w:val="26"/>
                <w:lang w:eastAsia="en-US"/>
              </w:rPr>
            </w:pPr>
          </w:p>
          <w:p w14:paraId="545847E2" w14:textId="7C462ADD" w:rsidR="00352812" w:rsidRPr="00352812" w:rsidRDefault="00A8309F"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01</w:t>
            </w:r>
          </w:p>
        </w:tc>
        <w:tc>
          <w:tcPr>
            <w:tcW w:w="1672" w:type="dxa"/>
            <w:vAlign w:val="center"/>
          </w:tcPr>
          <w:p w14:paraId="462374DE" w14:textId="77777777" w:rsidR="006A2031" w:rsidRDefault="006A2031" w:rsidP="00BA3702">
            <w:pPr>
              <w:spacing w:line="276" w:lineRule="auto"/>
              <w:jc w:val="center"/>
              <w:rPr>
                <w:rFonts w:ascii="Times New Roman" w:hAnsi="Times New Roman" w:cs="Times New Roman"/>
                <w:sz w:val="26"/>
                <w:szCs w:val="26"/>
                <w:lang w:eastAsia="en-US"/>
              </w:rPr>
            </w:pPr>
          </w:p>
          <w:p w14:paraId="59CA7D3F" w14:textId="59473CA4" w:rsidR="00352812" w:rsidRPr="00352812" w:rsidRDefault="00A8309F"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0,002</w:t>
            </w:r>
          </w:p>
        </w:tc>
      </w:tr>
      <w:tr w:rsidR="004D60FE" w:rsidRPr="00352812" w14:paraId="38D779DF" w14:textId="77777777" w:rsidTr="00BA3702">
        <w:tc>
          <w:tcPr>
            <w:tcW w:w="709" w:type="dxa"/>
            <w:vAlign w:val="center"/>
          </w:tcPr>
          <w:p w14:paraId="0268D969"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lastRenderedPageBreak/>
              <w:t>6</w:t>
            </w:r>
          </w:p>
        </w:tc>
        <w:tc>
          <w:tcPr>
            <w:tcW w:w="7508" w:type="dxa"/>
          </w:tcPr>
          <w:p w14:paraId="0B6942E7" w14:textId="77777777" w:rsidR="00352812" w:rsidRPr="00352812" w:rsidRDefault="00352812" w:rsidP="00DC3712">
            <w:pPr>
              <w:spacing w:line="276" w:lineRule="auto"/>
              <w:rPr>
                <w:rFonts w:ascii="Times New Roman" w:hAnsi="Times New Roman" w:cs="Times New Roman"/>
                <w:sz w:val="26"/>
                <w:szCs w:val="26"/>
                <w:lang w:val="en-US"/>
              </w:rPr>
            </w:pPr>
            <w:r w:rsidRPr="00352812">
              <w:rPr>
                <w:rStyle w:val="Vnbnnidung20"/>
                <w:sz w:val="26"/>
                <w:szCs w:val="26"/>
              </w:rPr>
              <w:t>Có hình thức hỗ trợ nhân dân xây dựng sản phẩm OCOP; hình thành các sàn thương mại điện tử trong quản</w:t>
            </w:r>
            <w:r w:rsidRPr="00352812">
              <w:rPr>
                <w:rStyle w:val="Vnbnnidung20"/>
                <w:sz w:val="26"/>
                <w:szCs w:val="26"/>
                <w:lang w:val="en-US"/>
              </w:rPr>
              <w:t>g</w:t>
            </w:r>
            <w:r w:rsidRPr="00352812">
              <w:rPr>
                <w:rStyle w:val="Vnbnnidung20"/>
                <w:sz w:val="26"/>
                <w:szCs w:val="26"/>
              </w:rPr>
              <w:t xml:space="preserve"> bá, mua bán các sản phẩm địa phương; các sản phẩm chủ lực được truy xuất nguồn gốc; xây dựng hiệu quả các trang thông tin quảng bá về văn hóa, du lịch và các sản phẩm của địa phương</w:t>
            </w:r>
            <w:r w:rsidRPr="00352812">
              <w:rPr>
                <w:rStyle w:val="Vnbnnidung20"/>
                <w:sz w:val="26"/>
                <w:szCs w:val="26"/>
                <w:lang w:val="en-US"/>
              </w:rPr>
              <w:t>.</w:t>
            </w:r>
          </w:p>
        </w:tc>
        <w:tc>
          <w:tcPr>
            <w:tcW w:w="1559" w:type="dxa"/>
            <w:vAlign w:val="center"/>
          </w:tcPr>
          <w:p w14:paraId="5A8E49CB" w14:textId="77777777" w:rsidR="006A2031" w:rsidRDefault="006A2031" w:rsidP="00BA3702">
            <w:pPr>
              <w:spacing w:line="276" w:lineRule="auto"/>
              <w:rPr>
                <w:rFonts w:ascii="Times New Roman" w:hAnsi="Times New Roman" w:cs="Times New Roman"/>
                <w:sz w:val="26"/>
                <w:szCs w:val="26"/>
              </w:rPr>
            </w:pPr>
          </w:p>
          <w:p w14:paraId="60383C69" w14:textId="03151333" w:rsidR="00352812" w:rsidRPr="00352812" w:rsidRDefault="00A8309F" w:rsidP="00BA3702">
            <w:pPr>
              <w:spacing w:line="276" w:lineRule="auto"/>
              <w:jc w:val="center"/>
              <w:rPr>
                <w:rFonts w:ascii="Times New Roman" w:hAnsi="Times New Roman" w:cs="Times New Roman"/>
                <w:sz w:val="26"/>
                <w:szCs w:val="26"/>
              </w:rPr>
            </w:pPr>
            <w:r>
              <w:rPr>
                <w:rFonts w:ascii="Times New Roman" w:hAnsi="Times New Roman" w:cs="Times New Roman"/>
                <w:sz w:val="26"/>
                <w:szCs w:val="26"/>
              </w:rPr>
              <w:t>46.595</w:t>
            </w:r>
          </w:p>
        </w:tc>
        <w:tc>
          <w:tcPr>
            <w:tcW w:w="1701" w:type="dxa"/>
            <w:vAlign w:val="center"/>
          </w:tcPr>
          <w:p w14:paraId="3B594716" w14:textId="77777777" w:rsidR="006A2031" w:rsidRDefault="006A2031" w:rsidP="00BA3702">
            <w:pPr>
              <w:spacing w:line="276" w:lineRule="auto"/>
              <w:rPr>
                <w:rFonts w:ascii="Times New Roman" w:hAnsi="Times New Roman" w:cs="Times New Roman"/>
                <w:sz w:val="26"/>
                <w:szCs w:val="26"/>
                <w:lang w:eastAsia="en-US"/>
              </w:rPr>
            </w:pPr>
          </w:p>
          <w:p w14:paraId="68726438" w14:textId="145FD41E" w:rsidR="00352812" w:rsidRPr="00A8309F" w:rsidRDefault="00A8309F"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99,98</w:t>
            </w:r>
          </w:p>
        </w:tc>
        <w:tc>
          <w:tcPr>
            <w:tcW w:w="1418" w:type="dxa"/>
            <w:vAlign w:val="center"/>
          </w:tcPr>
          <w:p w14:paraId="2FACFC7B" w14:textId="77777777" w:rsidR="006A2031" w:rsidRDefault="006A2031" w:rsidP="00BA3702">
            <w:pPr>
              <w:spacing w:line="276" w:lineRule="auto"/>
              <w:rPr>
                <w:rFonts w:ascii="Times New Roman" w:hAnsi="Times New Roman" w:cs="Times New Roman"/>
                <w:sz w:val="26"/>
                <w:szCs w:val="26"/>
                <w:lang w:eastAsia="en-US"/>
              </w:rPr>
            </w:pPr>
          </w:p>
          <w:p w14:paraId="077BB255" w14:textId="20712534" w:rsidR="00352812" w:rsidRPr="00A8309F" w:rsidRDefault="00A8309F"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w:t>
            </w:r>
          </w:p>
        </w:tc>
        <w:tc>
          <w:tcPr>
            <w:tcW w:w="1672" w:type="dxa"/>
            <w:vAlign w:val="center"/>
          </w:tcPr>
          <w:p w14:paraId="1385C604" w14:textId="77777777" w:rsidR="006A2031" w:rsidRDefault="006A2031" w:rsidP="00BA3702">
            <w:pPr>
              <w:spacing w:line="276" w:lineRule="auto"/>
              <w:rPr>
                <w:rFonts w:ascii="Times New Roman" w:hAnsi="Times New Roman" w:cs="Times New Roman"/>
                <w:sz w:val="26"/>
                <w:szCs w:val="26"/>
                <w:lang w:eastAsia="en-US"/>
              </w:rPr>
            </w:pPr>
          </w:p>
          <w:p w14:paraId="2F750F44" w14:textId="53342BEB" w:rsidR="00352812" w:rsidRPr="00A8309F" w:rsidRDefault="00A8309F"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0,019</w:t>
            </w:r>
          </w:p>
        </w:tc>
      </w:tr>
      <w:tr w:rsidR="004D60FE" w:rsidRPr="00352812" w14:paraId="2DDE2573" w14:textId="77777777" w:rsidTr="00BA3702">
        <w:tc>
          <w:tcPr>
            <w:tcW w:w="709" w:type="dxa"/>
            <w:vAlign w:val="center"/>
          </w:tcPr>
          <w:p w14:paraId="3D6B3581"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t>7</w:t>
            </w:r>
          </w:p>
        </w:tc>
        <w:tc>
          <w:tcPr>
            <w:tcW w:w="7508" w:type="dxa"/>
          </w:tcPr>
          <w:p w14:paraId="54F0795E" w14:textId="77777777" w:rsidR="00352812" w:rsidRPr="00352812" w:rsidRDefault="00352812" w:rsidP="00DC3712">
            <w:pPr>
              <w:spacing w:line="276" w:lineRule="auto"/>
              <w:rPr>
                <w:rFonts w:ascii="Times New Roman" w:hAnsi="Times New Roman" w:cs="Times New Roman"/>
                <w:sz w:val="26"/>
                <w:szCs w:val="26"/>
                <w:lang w:val="en-US"/>
              </w:rPr>
            </w:pPr>
            <w:r w:rsidRPr="00352812">
              <w:rPr>
                <w:rStyle w:val="Vnbnnidung20"/>
                <w:sz w:val="26"/>
                <w:szCs w:val="26"/>
              </w:rPr>
              <w:t>Chất thải rắn được thu gom, xử lý theo quy định; không có các điểm ùn ứ chất thải sinh hoạt tại các khu vực công cộng; môi trường làng nghề an toàn không gây ô nhiễm; các khu dân cư được trồng nhiều cây xanh; có các mô hình về bảo vệ môi trường phát huy hiệu quả</w:t>
            </w:r>
            <w:r w:rsidRPr="00352812">
              <w:rPr>
                <w:rStyle w:val="Vnbnnidung20"/>
                <w:sz w:val="26"/>
                <w:szCs w:val="26"/>
                <w:lang w:val="en-US"/>
              </w:rPr>
              <w:t>.</w:t>
            </w:r>
          </w:p>
        </w:tc>
        <w:tc>
          <w:tcPr>
            <w:tcW w:w="1559" w:type="dxa"/>
            <w:vAlign w:val="center"/>
          </w:tcPr>
          <w:p w14:paraId="7F5F9365" w14:textId="77777777" w:rsidR="006A2031" w:rsidRDefault="006A2031" w:rsidP="00BA3702">
            <w:pPr>
              <w:spacing w:line="276" w:lineRule="auto"/>
              <w:jc w:val="center"/>
              <w:rPr>
                <w:rFonts w:ascii="Times New Roman" w:hAnsi="Times New Roman" w:cs="Times New Roman"/>
                <w:sz w:val="26"/>
                <w:szCs w:val="26"/>
              </w:rPr>
            </w:pPr>
          </w:p>
          <w:p w14:paraId="286CED62" w14:textId="1EDF80DE" w:rsidR="00352812" w:rsidRPr="00352812" w:rsidRDefault="00A8309F" w:rsidP="00BA3702">
            <w:pPr>
              <w:spacing w:line="276" w:lineRule="auto"/>
              <w:jc w:val="center"/>
              <w:rPr>
                <w:rFonts w:ascii="Times New Roman" w:hAnsi="Times New Roman" w:cs="Times New Roman"/>
                <w:sz w:val="26"/>
                <w:szCs w:val="26"/>
              </w:rPr>
            </w:pPr>
            <w:r>
              <w:rPr>
                <w:rFonts w:ascii="Times New Roman" w:hAnsi="Times New Roman" w:cs="Times New Roman"/>
                <w:sz w:val="26"/>
                <w:szCs w:val="26"/>
              </w:rPr>
              <w:t>46.594</w:t>
            </w:r>
          </w:p>
        </w:tc>
        <w:tc>
          <w:tcPr>
            <w:tcW w:w="1701" w:type="dxa"/>
            <w:vAlign w:val="center"/>
          </w:tcPr>
          <w:p w14:paraId="5F780E59" w14:textId="77777777" w:rsidR="006A2031" w:rsidRDefault="006A2031" w:rsidP="00BA3702">
            <w:pPr>
              <w:spacing w:line="276" w:lineRule="auto"/>
              <w:jc w:val="center"/>
              <w:rPr>
                <w:rFonts w:ascii="Times New Roman" w:hAnsi="Times New Roman" w:cs="Times New Roman"/>
                <w:sz w:val="26"/>
                <w:szCs w:val="26"/>
                <w:lang w:eastAsia="en-US"/>
              </w:rPr>
            </w:pPr>
          </w:p>
          <w:p w14:paraId="75DB8118" w14:textId="10A6863A" w:rsidR="00352812" w:rsidRPr="00A8309F" w:rsidRDefault="00A8309F"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99,98</w:t>
            </w:r>
          </w:p>
        </w:tc>
        <w:tc>
          <w:tcPr>
            <w:tcW w:w="1418" w:type="dxa"/>
            <w:vAlign w:val="center"/>
          </w:tcPr>
          <w:p w14:paraId="63D94EEB" w14:textId="77777777" w:rsidR="006A2031" w:rsidRDefault="006A2031" w:rsidP="00BA3702">
            <w:pPr>
              <w:spacing w:line="276" w:lineRule="auto"/>
              <w:jc w:val="center"/>
              <w:rPr>
                <w:rFonts w:ascii="Times New Roman" w:hAnsi="Times New Roman" w:cs="Times New Roman"/>
                <w:sz w:val="26"/>
                <w:szCs w:val="26"/>
                <w:lang w:eastAsia="en-US"/>
              </w:rPr>
            </w:pPr>
          </w:p>
          <w:p w14:paraId="00F47447" w14:textId="1BCB5DC7" w:rsidR="00352812" w:rsidRPr="00A8309F" w:rsidRDefault="00A8309F"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10</w:t>
            </w:r>
          </w:p>
        </w:tc>
        <w:tc>
          <w:tcPr>
            <w:tcW w:w="1672" w:type="dxa"/>
            <w:vAlign w:val="center"/>
          </w:tcPr>
          <w:p w14:paraId="2522AA55" w14:textId="77777777" w:rsidR="006A2031" w:rsidRDefault="006A2031" w:rsidP="00BA3702">
            <w:pPr>
              <w:spacing w:line="276" w:lineRule="auto"/>
              <w:jc w:val="center"/>
              <w:rPr>
                <w:rFonts w:ascii="Times New Roman" w:hAnsi="Times New Roman" w:cs="Times New Roman"/>
                <w:sz w:val="26"/>
                <w:szCs w:val="26"/>
                <w:lang w:eastAsia="en-US"/>
              </w:rPr>
            </w:pPr>
          </w:p>
          <w:p w14:paraId="3D1D7354" w14:textId="22B56CFB" w:rsidR="00352812" w:rsidRPr="00937A1E"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0,021</w:t>
            </w:r>
          </w:p>
        </w:tc>
      </w:tr>
      <w:tr w:rsidR="004D60FE" w:rsidRPr="00352812" w14:paraId="6C8433E1" w14:textId="77777777" w:rsidTr="00BA3702">
        <w:tc>
          <w:tcPr>
            <w:tcW w:w="709" w:type="dxa"/>
            <w:vAlign w:val="center"/>
          </w:tcPr>
          <w:p w14:paraId="3E4F7A1B"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t>8</w:t>
            </w:r>
          </w:p>
        </w:tc>
        <w:tc>
          <w:tcPr>
            <w:tcW w:w="7508" w:type="dxa"/>
          </w:tcPr>
          <w:p w14:paraId="0A0C22AC" w14:textId="77777777" w:rsidR="00352812" w:rsidRPr="00352812" w:rsidRDefault="00352812" w:rsidP="00DC3712">
            <w:pPr>
              <w:spacing w:line="276" w:lineRule="auto"/>
              <w:rPr>
                <w:rFonts w:ascii="Times New Roman" w:hAnsi="Times New Roman" w:cs="Times New Roman"/>
                <w:sz w:val="26"/>
                <w:szCs w:val="26"/>
                <w:lang w:val="en-US"/>
              </w:rPr>
            </w:pPr>
            <w:r w:rsidRPr="00352812">
              <w:rPr>
                <w:rStyle w:val="Vnbnnidung20"/>
                <w:sz w:val="26"/>
                <w:szCs w:val="26"/>
              </w:rPr>
              <w:t>Cảnh quan môi trường đảm bảo sáng- xanh- sạch- đẹp; người dân được đảm bảo sử dụng nước sạch theo quy chuẩn từ hệ thống cấp nước tập trung</w:t>
            </w:r>
            <w:r w:rsidRPr="00352812">
              <w:rPr>
                <w:rStyle w:val="Vnbnnidung20"/>
                <w:sz w:val="26"/>
                <w:szCs w:val="26"/>
                <w:lang w:val="en-US"/>
              </w:rPr>
              <w:t>.</w:t>
            </w:r>
          </w:p>
        </w:tc>
        <w:tc>
          <w:tcPr>
            <w:tcW w:w="1559" w:type="dxa"/>
            <w:vAlign w:val="center"/>
          </w:tcPr>
          <w:p w14:paraId="0E9AD131" w14:textId="7586D34F" w:rsidR="00352812" w:rsidRPr="00352812" w:rsidRDefault="00937A1E" w:rsidP="00BA3702">
            <w:pPr>
              <w:spacing w:line="276" w:lineRule="auto"/>
              <w:jc w:val="center"/>
              <w:rPr>
                <w:rFonts w:ascii="Times New Roman" w:hAnsi="Times New Roman" w:cs="Times New Roman"/>
                <w:sz w:val="26"/>
                <w:szCs w:val="26"/>
              </w:rPr>
            </w:pPr>
            <w:r>
              <w:rPr>
                <w:rFonts w:ascii="Times New Roman" w:hAnsi="Times New Roman" w:cs="Times New Roman"/>
                <w:sz w:val="26"/>
                <w:szCs w:val="26"/>
              </w:rPr>
              <w:t>46.602</w:t>
            </w:r>
          </w:p>
        </w:tc>
        <w:tc>
          <w:tcPr>
            <w:tcW w:w="1701" w:type="dxa"/>
            <w:vAlign w:val="center"/>
          </w:tcPr>
          <w:p w14:paraId="6457FAD2" w14:textId="609618EC" w:rsidR="00352812" w:rsidRPr="00937A1E"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99,99</w:t>
            </w:r>
          </w:p>
        </w:tc>
        <w:tc>
          <w:tcPr>
            <w:tcW w:w="1418" w:type="dxa"/>
            <w:vAlign w:val="center"/>
          </w:tcPr>
          <w:p w14:paraId="1E3E4912" w14:textId="3397F299" w:rsidR="00352812" w:rsidRPr="00937A1E"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02</w:t>
            </w:r>
          </w:p>
        </w:tc>
        <w:tc>
          <w:tcPr>
            <w:tcW w:w="1672" w:type="dxa"/>
            <w:vAlign w:val="center"/>
          </w:tcPr>
          <w:p w14:paraId="5685F7E7" w14:textId="03A0594A" w:rsidR="00352812" w:rsidRPr="00937A1E"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0,004</w:t>
            </w:r>
          </w:p>
        </w:tc>
      </w:tr>
      <w:tr w:rsidR="004D60FE" w:rsidRPr="00352812" w14:paraId="43FD776D" w14:textId="77777777" w:rsidTr="00BA3702">
        <w:tc>
          <w:tcPr>
            <w:tcW w:w="709" w:type="dxa"/>
            <w:vAlign w:val="center"/>
          </w:tcPr>
          <w:p w14:paraId="26C72C36"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t>9</w:t>
            </w:r>
          </w:p>
        </w:tc>
        <w:tc>
          <w:tcPr>
            <w:tcW w:w="7508" w:type="dxa"/>
          </w:tcPr>
          <w:p w14:paraId="41F7D5A1" w14:textId="77777777" w:rsidR="00352812" w:rsidRPr="00352812" w:rsidRDefault="00352812" w:rsidP="00DC3712">
            <w:pPr>
              <w:spacing w:line="276" w:lineRule="auto"/>
              <w:rPr>
                <w:rStyle w:val="Vnbnnidung20"/>
                <w:sz w:val="26"/>
                <w:szCs w:val="26"/>
              </w:rPr>
            </w:pPr>
            <w:r w:rsidRPr="00352812">
              <w:rPr>
                <w:rStyle w:val="Vnbnnidung20"/>
                <w:sz w:val="26"/>
                <w:szCs w:val="26"/>
              </w:rPr>
              <w:t>Xây dựng hệ thống dịch vụ công trực tuyến, kết nối điện tử từ huyện đến các xã. Không để xảy ra tình trạng khiếu kiện đông người trái pháp luật trong Nhân dân; các tụ điểm phức tạp về an ninh trật tự được giải quyết và xử lý triệt để.</w:t>
            </w:r>
          </w:p>
          <w:p w14:paraId="5BCB5C4D" w14:textId="77777777" w:rsidR="00352812" w:rsidRPr="00352812" w:rsidRDefault="00352812" w:rsidP="00DC3712">
            <w:pPr>
              <w:spacing w:line="276" w:lineRule="auto"/>
              <w:rPr>
                <w:rFonts w:ascii="Times New Roman" w:hAnsi="Times New Roman" w:cs="Times New Roman"/>
                <w:sz w:val="26"/>
                <w:szCs w:val="26"/>
              </w:rPr>
            </w:pPr>
          </w:p>
        </w:tc>
        <w:tc>
          <w:tcPr>
            <w:tcW w:w="1559" w:type="dxa"/>
            <w:vAlign w:val="center"/>
          </w:tcPr>
          <w:p w14:paraId="594D04D0" w14:textId="77777777" w:rsidR="006A2031" w:rsidRDefault="006A2031" w:rsidP="00BA3702">
            <w:pPr>
              <w:spacing w:line="276" w:lineRule="auto"/>
              <w:rPr>
                <w:rFonts w:ascii="Times New Roman" w:hAnsi="Times New Roman" w:cs="Times New Roman"/>
                <w:sz w:val="26"/>
                <w:szCs w:val="26"/>
              </w:rPr>
            </w:pPr>
          </w:p>
          <w:p w14:paraId="23A0D582" w14:textId="3600D736" w:rsidR="00352812" w:rsidRPr="00352812" w:rsidRDefault="00937A1E" w:rsidP="00BA3702">
            <w:pPr>
              <w:spacing w:line="276" w:lineRule="auto"/>
              <w:jc w:val="center"/>
              <w:rPr>
                <w:rFonts w:ascii="Times New Roman" w:hAnsi="Times New Roman" w:cs="Times New Roman"/>
                <w:sz w:val="26"/>
                <w:szCs w:val="26"/>
              </w:rPr>
            </w:pPr>
            <w:r>
              <w:rPr>
                <w:rFonts w:ascii="Times New Roman" w:hAnsi="Times New Roman" w:cs="Times New Roman"/>
                <w:sz w:val="26"/>
                <w:szCs w:val="26"/>
              </w:rPr>
              <w:t>46.603</w:t>
            </w:r>
          </w:p>
        </w:tc>
        <w:tc>
          <w:tcPr>
            <w:tcW w:w="1701" w:type="dxa"/>
            <w:vAlign w:val="center"/>
          </w:tcPr>
          <w:p w14:paraId="254B9D87" w14:textId="77777777" w:rsidR="006A2031" w:rsidRDefault="006A2031" w:rsidP="00BA3702">
            <w:pPr>
              <w:spacing w:line="276" w:lineRule="auto"/>
              <w:rPr>
                <w:rFonts w:ascii="Times New Roman" w:hAnsi="Times New Roman" w:cs="Times New Roman"/>
                <w:sz w:val="26"/>
                <w:szCs w:val="26"/>
                <w:lang w:eastAsia="en-US"/>
              </w:rPr>
            </w:pPr>
          </w:p>
          <w:p w14:paraId="6C2BA667" w14:textId="3670ED47" w:rsidR="00352812" w:rsidRPr="00352812"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99,99</w:t>
            </w:r>
          </w:p>
        </w:tc>
        <w:tc>
          <w:tcPr>
            <w:tcW w:w="1418" w:type="dxa"/>
            <w:vAlign w:val="center"/>
          </w:tcPr>
          <w:p w14:paraId="33B2DCE8" w14:textId="77777777" w:rsidR="006A2031" w:rsidRDefault="006A2031" w:rsidP="00BA3702">
            <w:pPr>
              <w:spacing w:line="276" w:lineRule="auto"/>
              <w:rPr>
                <w:rFonts w:ascii="Times New Roman" w:hAnsi="Times New Roman" w:cs="Times New Roman"/>
                <w:sz w:val="26"/>
                <w:szCs w:val="26"/>
                <w:lang w:eastAsia="en-US"/>
              </w:rPr>
            </w:pPr>
          </w:p>
          <w:p w14:paraId="619BB6E0" w14:textId="0D488F6C" w:rsidR="00352812" w:rsidRPr="00352812"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01</w:t>
            </w:r>
          </w:p>
        </w:tc>
        <w:tc>
          <w:tcPr>
            <w:tcW w:w="1672" w:type="dxa"/>
            <w:vAlign w:val="center"/>
          </w:tcPr>
          <w:p w14:paraId="70CFF8C0" w14:textId="77777777" w:rsidR="006A2031" w:rsidRDefault="006A2031" w:rsidP="00BA3702">
            <w:pPr>
              <w:spacing w:line="276" w:lineRule="auto"/>
              <w:rPr>
                <w:rFonts w:ascii="Times New Roman" w:hAnsi="Times New Roman" w:cs="Times New Roman"/>
                <w:sz w:val="26"/>
                <w:szCs w:val="26"/>
                <w:lang w:eastAsia="en-US"/>
              </w:rPr>
            </w:pPr>
          </w:p>
          <w:p w14:paraId="2DC39A26" w14:textId="06AE8925" w:rsidR="00352812" w:rsidRPr="00352812"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0,002</w:t>
            </w:r>
          </w:p>
        </w:tc>
      </w:tr>
      <w:tr w:rsidR="004D60FE" w:rsidRPr="00352812" w14:paraId="7ABDB8B6" w14:textId="77777777" w:rsidTr="00BA3702">
        <w:tc>
          <w:tcPr>
            <w:tcW w:w="709" w:type="dxa"/>
            <w:vAlign w:val="center"/>
          </w:tcPr>
          <w:p w14:paraId="6DDB5F58" w14:textId="77777777" w:rsidR="00352812" w:rsidRPr="00352812" w:rsidRDefault="00352812" w:rsidP="00DC3712">
            <w:pPr>
              <w:spacing w:line="276" w:lineRule="auto"/>
              <w:jc w:val="center"/>
              <w:rPr>
                <w:rFonts w:ascii="Times New Roman" w:hAnsi="Times New Roman" w:cs="Times New Roman"/>
                <w:sz w:val="26"/>
                <w:szCs w:val="26"/>
                <w:lang w:val="en-US"/>
              </w:rPr>
            </w:pPr>
            <w:r w:rsidRPr="00352812">
              <w:rPr>
                <w:rFonts w:ascii="Times New Roman" w:hAnsi="Times New Roman" w:cs="Times New Roman"/>
                <w:sz w:val="26"/>
                <w:szCs w:val="26"/>
                <w:lang w:val="en-US"/>
              </w:rPr>
              <w:t>10</w:t>
            </w:r>
          </w:p>
        </w:tc>
        <w:tc>
          <w:tcPr>
            <w:tcW w:w="7508" w:type="dxa"/>
          </w:tcPr>
          <w:p w14:paraId="13E5AF81" w14:textId="77777777" w:rsidR="00352812" w:rsidRPr="00352812" w:rsidRDefault="00352812" w:rsidP="00DC3712">
            <w:pPr>
              <w:spacing w:line="276" w:lineRule="auto"/>
              <w:rPr>
                <w:rFonts w:ascii="Times New Roman" w:hAnsi="Times New Roman" w:cs="Times New Roman"/>
                <w:sz w:val="26"/>
                <w:szCs w:val="26"/>
              </w:rPr>
            </w:pPr>
            <w:r w:rsidRPr="00352812">
              <w:rPr>
                <w:rStyle w:val="Vnbnnidung214pt1"/>
                <w:b w:val="0"/>
                <w:sz w:val="26"/>
                <w:szCs w:val="26"/>
                <w:lang w:val="en-US"/>
              </w:rPr>
              <w:t>V</w:t>
            </w:r>
            <w:r w:rsidRPr="00352812">
              <w:rPr>
                <w:rStyle w:val="Vnbnnidung214pt1"/>
                <w:b w:val="0"/>
                <w:sz w:val="26"/>
                <w:szCs w:val="26"/>
              </w:rPr>
              <w:t xml:space="preserve">ề </w:t>
            </w:r>
            <w:r w:rsidRPr="00352812">
              <w:rPr>
                <w:rStyle w:val="Vnbnnidung20"/>
                <w:sz w:val="26"/>
                <w:szCs w:val="26"/>
              </w:rPr>
              <w:t>tổng thể, Ông/Bà hài lòng về kết quả xây dựng nông thôn mới nâng cao của địa phương như thế nào?</w:t>
            </w:r>
          </w:p>
        </w:tc>
        <w:tc>
          <w:tcPr>
            <w:tcW w:w="1559" w:type="dxa"/>
            <w:vAlign w:val="center"/>
          </w:tcPr>
          <w:p w14:paraId="6D8A9724" w14:textId="47571610" w:rsidR="00352812" w:rsidRPr="00352812" w:rsidRDefault="00937A1E" w:rsidP="00BA3702">
            <w:pPr>
              <w:spacing w:line="276" w:lineRule="auto"/>
              <w:jc w:val="center"/>
              <w:rPr>
                <w:rFonts w:ascii="Times New Roman" w:hAnsi="Times New Roman" w:cs="Times New Roman"/>
                <w:sz w:val="26"/>
                <w:szCs w:val="26"/>
              </w:rPr>
            </w:pPr>
            <w:r>
              <w:rPr>
                <w:rFonts w:ascii="Times New Roman" w:hAnsi="Times New Roman" w:cs="Times New Roman"/>
                <w:sz w:val="26"/>
                <w:szCs w:val="26"/>
              </w:rPr>
              <w:t>46.600</w:t>
            </w:r>
          </w:p>
        </w:tc>
        <w:tc>
          <w:tcPr>
            <w:tcW w:w="1701" w:type="dxa"/>
            <w:vAlign w:val="center"/>
          </w:tcPr>
          <w:p w14:paraId="78D53184" w14:textId="376113C6" w:rsidR="00352812" w:rsidRPr="00937A1E"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99,99</w:t>
            </w:r>
          </w:p>
        </w:tc>
        <w:tc>
          <w:tcPr>
            <w:tcW w:w="1418" w:type="dxa"/>
            <w:vAlign w:val="center"/>
          </w:tcPr>
          <w:p w14:paraId="25D99575" w14:textId="224064D4" w:rsidR="00352812" w:rsidRPr="00937A1E"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4</w:t>
            </w:r>
          </w:p>
        </w:tc>
        <w:tc>
          <w:tcPr>
            <w:tcW w:w="1672" w:type="dxa"/>
            <w:vAlign w:val="center"/>
          </w:tcPr>
          <w:p w14:paraId="274770C3" w14:textId="65CC4AB7" w:rsidR="00352812" w:rsidRPr="00937A1E" w:rsidRDefault="00937A1E" w:rsidP="00BA3702">
            <w:pPr>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0,008</w:t>
            </w:r>
          </w:p>
        </w:tc>
      </w:tr>
    </w:tbl>
    <w:p w14:paraId="4EF460E6" w14:textId="77777777" w:rsidR="00352812" w:rsidRPr="00352812" w:rsidRDefault="00352812" w:rsidP="00352812">
      <w:pPr>
        <w:rPr>
          <w:rFonts w:ascii="Times New Roman" w:hAnsi="Times New Roman" w:cs="Times New Roman"/>
          <w:sz w:val="26"/>
          <w:szCs w:val="26"/>
          <w:lang w:val="en-US"/>
        </w:rPr>
      </w:pPr>
    </w:p>
    <w:p w14:paraId="10362569" w14:textId="77777777" w:rsidR="00352812" w:rsidRPr="00352812" w:rsidRDefault="00352812" w:rsidP="00352812">
      <w:pPr>
        <w:rPr>
          <w:rStyle w:val="Chthchbng3"/>
          <w:bCs w:val="0"/>
          <w:sz w:val="26"/>
          <w:szCs w:val="26"/>
          <w:lang w:val="en-US"/>
        </w:rPr>
      </w:pPr>
    </w:p>
    <w:p w14:paraId="569A1767" w14:textId="77777777" w:rsidR="00530B55" w:rsidRPr="00352812" w:rsidRDefault="00530B55" w:rsidP="00530B55">
      <w:pPr>
        <w:rPr>
          <w:rStyle w:val="Chthchbng3"/>
          <w:bCs w:val="0"/>
          <w:sz w:val="26"/>
          <w:szCs w:val="26"/>
          <w:lang w:val="en-US"/>
        </w:rPr>
      </w:pPr>
    </w:p>
    <w:p w14:paraId="7080AC7F" w14:textId="77777777" w:rsidR="00530B55" w:rsidRPr="00352812" w:rsidRDefault="00530B55" w:rsidP="00530B55">
      <w:pPr>
        <w:rPr>
          <w:rStyle w:val="Chthchbng3"/>
          <w:bCs w:val="0"/>
          <w:sz w:val="26"/>
          <w:szCs w:val="26"/>
          <w:lang w:val="en-US"/>
        </w:rPr>
      </w:pPr>
    </w:p>
    <w:p w14:paraId="13667B6D" w14:textId="77777777" w:rsidR="00530B55" w:rsidRPr="00352812" w:rsidRDefault="00530B55" w:rsidP="00530B55">
      <w:pPr>
        <w:rPr>
          <w:rStyle w:val="Chthchbng3"/>
          <w:bCs w:val="0"/>
          <w:sz w:val="28"/>
          <w:szCs w:val="28"/>
          <w:lang w:val="en-US"/>
        </w:rPr>
      </w:pPr>
    </w:p>
    <w:p w14:paraId="5D99BEAA" w14:textId="77777777" w:rsidR="00530B55" w:rsidRPr="00352812" w:rsidRDefault="00530B55" w:rsidP="00530B55">
      <w:pPr>
        <w:rPr>
          <w:rStyle w:val="Chthchbng3"/>
          <w:bCs w:val="0"/>
          <w:sz w:val="28"/>
          <w:szCs w:val="28"/>
          <w:lang w:val="en-US"/>
        </w:rPr>
      </w:pPr>
    </w:p>
    <w:p w14:paraId="6E347731" w14:textId="77777777" w:rsidR="00530B55" w:rsidRPr="00352812" w:rsidRDefault="00530B55" w:rsidP="00530B55">
      <w:pPr>
        <w:rPr>
          <w:rStyle w:val="Chthchbng3"/>
          <w:bCs w:val="0"/>
          <w:sz w:val="28"/>
          <w:szCs w:val="28"/>
          <w:lang w:val="en-US"/>
        </w:rPr>
      </w:pPr>
    </w:p>
    <w:p w14:paraId="6DCD812B" w14:textId="77777777" w:rsidR="00530B55" w:rsidRPr="00352812" w:rsidRDefault="00530B55" w:rsidP="00530B55">
      <w:pPr>
        <w:rPr>
          <w:rStyle w:val="Chthchbng3"/>
          <w:bCs w:val="0"/>
          <w:sz w:val="28"/>
          <w:szCs w:val="28"/>
          <w:lang w:val="en-US"/>
        </w:rPr>
      </w:pPr>
    </w:p>
    <w:p w14:paraId="7FE13DE3" w14:textId="77777777" w:rsidR="00530B55" w:rsidRPr="00352812" w:rsidRDefault="00530B55" w:rsidP="00530B55">
      <w:pPr>
        <w:rPr>
          <w:rStyle w:val="Chthchbng3"/>
          <w:bCs w:val="0"/>
          <w:sz w:val="28"/>
          <w:szCs w:val="28"/>
          <w:lang w:val="en-US"/>
        </w:rPr>
      </w:pPr>
    </w:p>
    <w:p w14:paraId="7F1023A0" w14:textId="77777777" w:rsidR="00530B55" w:rsidRPr="00352812" w:rsidRDefault="00530B55" w:rsidP="00530B55">
      <w:pPr>
        <w:rPr>
          <w:rStyle w:val="Chthchbng3"/>
          <w:bCs w:val="0"/>
          <w:sz w:val="28"/>
          <w:szCs w:val="28"/>
          <w:lang w:val="en-US"/>
        </w:rPr>
      </w:pPr>
    </w:p>
    <w:p w14:paraId="72894B01" w14:textId="77777777" w:rsidR="00530B55" w:rsidRPr="00352812" w:rsidRDefault="00530B55">
      <w:pPr>
        <w:rPr>
          <w:rFonts w:ascii="Times New Roman" w:hAnsi="Times New Roman" w:cs="Times New Roman"/>
          <w:sz w:val="28"/>
          <w:szCs w:val="28"/>
        </w:rPr>
      </w:pPr>
    </w:p>
    <w:sectPr w:rsidR="00530B55" w:rsidRPr="00352812" w:rsidSect="00352812">
      <w:pgSz w:w="16838" w:h="11906" w:orient="landscape"/>
      <w:pgMar w:top="1077" w:right="1440" w:bottom="73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num w:numId="1" w16cid:durableId="23501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55"/>
    <w:rsid w:val="00002BDF"/>
    <w:rsid w:val="00062DA2"/>
    <w:rsid w:val="000660DC"/>
    <w:rsid w:val="000C009A"/>
    <w:rsid w:val="000F2807"/>
    <w:rsid w:val="00352812"/>
    <w:rsid w:val="003F5B0B"/>
    <w:rsid w:val="003F61D4"/>
    <w:rsid w:val="004C5C76"/>
    <w:rsid w:val="004D60FE"/>
    <w:rsid w:val="00530B55"/>
    <w:rsid w:val="006A2031"/>
    <w:rsid w:val="0070711C"/>
    <w:rsid w:val="008D6629"/>
    <w:rsid w:val="00937A1E"/>
    <w:rsid w:val="00956AF7"/>
    <w:rsid w:val="009C5590"/>
    <w:rsid w:val="00A8309F"/>
    <w:rsid w:val="00BA3047"/>
    <w:rsid w:val="00BA3702"/>
    <w:rsid w:val="00CC5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82157"/>
  <w15:chartTrackingRefBased/>
  <w15:docId w15:val="{FF62FB2A-1294-4EDC-A0E5-F0AC546D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B55"/>
    <w:pPr>
      <w:widowControl w:val="0"/>
      <w:spacing w:after="0" w:line="240" w:lineRule="auto"/>
    </w:pPr>
    <w:rPr>
      <w:rFonts w:ascii="Arial Unicode MS" w:eastAsia="Arial Unicode MS" w:hAnsi="Arial Unicode MS" w:cs="Arial Unicode MS"/>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1"/>
    <w:uiPriority w:val="99"/>
    <w:locked/>
    <w:rsid w:val="00530B55"/>
    <w:rPr>
      <w:rFonts w:ascii="Times New Roman" w:hAnsi="Times New Roman" w:cs="Times New Roman"/>
      <w:shd w:val="clear" w:color="auto" w:fill="FFFFFF"/>
    </w:rPr>
  </w:style>
  <w:style w:type="character" w:customStyle="1" w:styleId="Vnbnnidung2Inm">
    <w:name w:val="Văn bản nội dung (2) + In đậm"/>
    <w:basedOn w:val="Vnbnnidung2"/>
    <w:uiPriority w:val="99"/>
    <w:rsid w:val="00530B55"/>
    <w:rPr>
      <w:rFonts w:ascii="Times New Roman" w:hAnsi="Times New Roman" w:cs="Times New Roman"/>
      <w:b/>
      <w:bCs/>
      <w:shd w:val="clear" w:color="auto" w:fill="FFFFFF"/>
    </w:rPr>
  </w:style>
  <w:style w:type="character" w:customStyle="1" w:styleId="Vnbnnidung4">
    <w:name w:val="Văn bản nội dung (4)_"/>
    <w:basedOn w:val="DefaultParagraphFont"/>
    <w:link w:val="Vnbnnidung41"/>
    <w:uiPriority w:val="99"/>
    <w:locked/>
    <w:rsid w:val="00530B55"/>
    <w:rPr>
      <w:rFonts w:ascii="Times New Roman" w:hAnsi="Times New Roman" w:cs="Times New Roman"/>
      <w:i/>
      <w:iCs/>
      <w:sz w:val="26"/>
      <w:szCs w:val="26"/>
      <w:shd w:val="clear" w:color="auto" w:fill="FFFFFF"/>
    </w:rPr>
  </w:style>
  <w:style w:type="character" w:customStyle="1" w:styleId="Vnbnnidung3">
    <w:name w:val="Văn bản nội dung (3)_"/>
    <w:basedOn w:val="DefaultParagraphFont"/>
    <w:link w:val="Vnbnnidung30"/>
    <w:uiPriority w:val="99"/>
    <w:locked/>
    <w:rsid w:val="00530B55"/>
    <w:rPr>
      <w:rFonts w:ascii="Times New Roman" w:hAnsi="Times New Roman" w:cs="Times New Roman"/>
      <w:b/>
      <w:bCs/>
      <w:shd w:val="clear" w:color="auto" w:fill="FFFFFF"/>
    </w:rPr>
  </w:style>
  <w:style w:type="character" w:customStyle="1" w:styleId="Vnbnnidung3Khnginm">
    <w:name w:val="Văn bản nội dung (3) + Không in đậm"/>
    <w:basedOn w:val="Vnbnnidung3"/>
    <w:uiPriority w:val="99"/>
    <w:rsid w:val="00530B55"/>
    <w:rPr>
      <w:rFonts w:ascii="Times New Roman" w:hAnsi="Times New Roman" w:cs="Times New Roman"/>
      <w:b w:val="0"/>
      <w:bCs w:val="0"/>
      <w:shd w:val="clear" w:color="auto" w:fill="FFFFFF"/>
    </w:rPr>
  </w:style>
  <w:style w:type="character" w:customStyle="1" w:styleId="Vnbnnidung20">
    <w:name w:val="Văn bản nội dung (2)"/>
    <w:basedOn w:val="Vnbnnidung2"/>
    <w:uiPriority w:val="99"/>
    <w:rsid w:val="00530B55"/>
    <w:rPr>
      <w:rFonts w:ascii="Times New Roman" w:hAnsi="Times New Roman" w:cs="Times New Roman"/>
      <w:shd w:val="clear" w:color="auto" w:fill="FFFFFF"/>
    </w:rPr>
  </w:style>
  <w:style w:type="character" w:customStyle="1" w:styleId="Vnbnnidung214pt1">
    <w:name w:val="Văn bản nội dung (2) + 14 pt1"/>
    <w:aliases w:val="In đậm4"/>
    <w:basedOn w:val="Vnbnnidung2"/>
    <w:uiPriority w:val="99"/>
    <w:rsid w:val="00530B55"/>
    <w:rPr>
      <w:rFonts w:ascii="Times New Roman" w:hAnsi="Times New Roman" w:cs="Times New Roman"/>
      <w:b/>
      <w:bCs/>
      <w:sz w:val="28"/>
      <w:szCs w:val="28"/>
      <w:shd w:val="clear" w:color="auto" w:fill="FFFFFF"/>
    </w:rPr>
  </w:style>
  <w:style w:type="character" w:customStyle="1" w:styleId="Vnbnnidung9">
    <w:name w:val="Văn bản nội dung (9)_"/>
    <w:basedOn w:val="DefaultParagraphFont"/>
    <w:link w:val="Vnbnnidung90"/>
    <w:uiPriority w:val="99"/>
    <w:locked/>
    <w:rsid w:val="00530B55"/>
    <w:rPr>
      <w:rFonts w:ascii="Times New Roman" w:hAnsi="Times New Roman" w:cs="Times New Roman"/>
      <w:i/>
      <w:iCs/>
      <w:shd w:val="clear" w:color="auto" w:fill="FFFFFF"/>
    </w:rPr>
  </w:style>
  <w:style w:type="character" w:customStyle="1" w:styleId="Chthchbng">
    <w:name w:val="Chú thích bảng_"/>
    <w:basedOn w:val="DefaultParagraphFont"/>
    <w:link w:val="Chthchbng0"/>
    <w:uiPriority w:val="99"/>
    <w:locked/>
    <w:rsid w:val="00530B55"/>
    <w:rPr>
      <w:rFonts w:ascii="Times New Roman" w:hAnsi="Times New Roman" w:cs="Times New Roman"/>
      <w:shd w:val="clear" w:color="auto" w:fill="FFFFFF"/>
    </w:rPr>
  </w:style>
  <w:style w:type="character" w:customStyle="1" w:styleId="Chthchbng3">
    <w:name w:val="Chú thích bảng (3)_"/>
    <w:basedOn w:val="DefaultParagraphFont"/>
    <w:link w:val="Chthchbng30"/>
    <w:uiPriority w:val="99"/>
    <w:locked/>
    <w:rsid w:val="00530B55"/>
    <w:rPr>
      <w:rFonts w:ascii="Times New Roman" w:hAnsi="Times New Roman" w:cs="Times New Roman"/>
      <w:b/>
      <w:bCs/>
      <w:shd w:val="clear" w:color="auto" w:fill="FFFFFF"/>
    </w:rPr>
  </w:style>
  <w:style w:type="paragraph" w:customStyle="1" w:styleId="Vnbnnidung30">
    <w:name w:val="Văn bản nội dung (3)"/>
    <w:basedOn w:val="Normal"/>
    <w:link w:val="Vnbnnidung3"/>
    <w:uiPriority w:val="99"/>
    <w:rsid w:val="00530B55"/>
    <w:pPr>
      <w:shd w:val="clear" w:color="auto" w:fill="FFFFFF"/>
      <w:spacing w:line="320" w:lineRule="exact"/>
      <w:ind w:hanging="1960"/>
      <w:jc w:val="both"/>
    </w:pPr>
    <w:rPr>
      <w:rFonts w:ascii="Times New Roman" w:eastAsiaTheme="minorHAnsi" w:hAnsi="Times New Roman" w:cs="Times New Roman"/>
      <w:b/>
      <w:bCs/>
      <w:color w:val="auto"/>
      <w:kern w:val="2"/>
      <w:sz w:val="22"/>
      <w:szCs w:val="22"/>
      <w:lang w:val="en-GB" w:eastAsia="en-US"/>
      <w14:ligatures w14:val="standardContextual"/>
    </w:rPr>
  </w:style>
  <w:style w:type="paragraph" w:customStyle="1" w:styleId="Vnbnnidung21">
    <w:name w:val="Văn bản nội dung (2)1"/>
    <w:basedOn w:val="Normal"/>
    <w:link w:val="Vnbnnidung2"/>
    <w:uiPriority w:val="99"/>
    <w:rsid w:val="00530B55"/>
    <w:pPr>
      <w:shd w:val="clear" w:color="auto" w:fill="FFFFFF"/>
      <w:spacing w:line="302" w:lineRule="exact"/>
      <w:jc w:val="center"/>
    </w:pPr>
    <w:rPr>
      <w:rFonts w:ascii="Times New Roman" w:eastAsiaTheme="minorHAnsi" w:hAnsi="Times New Roman" w:cs="Times New Roman"/>
      <w:color w:val="auto"/>
      <w:kern w:val="2"/>
      <w:sz w:val="22"/>
      <w:szCs w:val="22"/>
      <w:lang w:val="en-GB" w:eastAsia="en-US"/>
      <w14:ligatures w14:val="standardContextual"/>
    </w:rPr>
  </w:style>
  <w:style w:type="paragraph" w:customStyle="1" w:styleId="Vnbnnidung41">
    <w:name w:val="Văn bản nội dung (4)1"/>
    <w:basedOn w:val="Normal"/>
    <w:link w:val="Vnbnnidung4"/>
    <w:uiPriority w:val="99"/>
    <w:rsid w:val="00530B55"/>
    <w:pPr>
      <w:shd w:val="clear" w:color="auto" w:fill="FFFFFF"/>
      <w:spacing w:after="600" w:line="240" w:lineRule="atLeast"/>
      <w:ind w:hanging="280"/>
    </w:pPr>
    <w:rPr>
      <w:rFonts w:ascii="Times New Roman" w:eastAsiaTheme="minorHAnsi" w:hAnsi="Times New Roman" w:cs="Times New Roman"/>
      <w:i/>
      <w:iCs/>
      <w:color w:val="auto"/>
      <w:kern w:val="2"/>
      <w:sz w:val="26"/>
      <w:szCs w:val="26"/>
      <w:lang w:val="en-GB" w:eastAsia="en-US"/>
      <w14:ligatures w14:val="standardContextual"/>
    </w:rPr>
  </w:style>
  <w:style w:type="paragraph" w:customStyle="1" w:styleId="Vnbnnidung90">
    <w:name w:val="Văn bản nội dung (9)"/>
    <w:basedOn w:val="Normal"/>
    <w:link w:val="Vnbnnidung9"/>
    <w:uiPriority w:val="99"/>
    <w:rsid w:val="00530B55"/>
    <w:pPr>
      <w:shd w:val="clear" w:color="auto" w:fill="FFFFFF"/>
      <w:spacing w:before="120" w:line="240" w:lineRule="atLeast"/>
    </w:pPr>
    <w:rPr>
      <w:rFonts w:ascii="Times New Roman" w:eastAsiaTheme="minorHAnsi" w:hAnsi="Times New Roman" w:cs="Times New Roman"/>
      <w:i/>
      <w:iCs/>
      <w:color w:val="auto"/>
      <w:kern w:val="2"/>
      <w:sz w:val="22"/>
      <w:szCs w:val="22"/>
      <w:lang w:val="en-GB" w:eastAsia="en-US"/>
      <w14:ligatures w14:val="standardContextual"/>
    </w:rPr>
  </w:style>
  <w:style w:type="paragraph" w:customStyle="1" w:styleId="Chthchbng0">
    <w:name w:val="Chú thích bảng"/>
    <w:basedOn w:val="Normal"/>
    <w:link w:val="Chthchbng"/>
    <w:uiPriority w:val="99"/>
    <w:rsid w:val="00530B55"/>
    <w:pPr>
      <w:shd w:val="clear" w:color="auto" w:fill="FFFFFF"/>
      <w:spacing w:line="240" w:lineRule="atLeast"/>
      <w:jc w:val="both"/>
    </w:pPr>
    <w:rPr>
      <w:rFonts w:ascii="Times New Roman" w:eastAsiaTheme="minorHAnsi" w:hAnsi="Times New Roman" w:cs="Times New Roman"/>
      <w:color w:val="auto"/>
      <w:kern w:val="2"/>
      <w:sz w:val="22"/>
      <w:szCs w:val="22"/>
      <w:lang w:val="en-GB" w:eastAsia="en-US"/>
      <w14:ligatures w14:val="standardContextual"/>
    </w:rPr>
  </w:style>
  <w:style w:type="paragraph" w:customStyle="1" w:styleId="Chthchbng30">
    <w:name w:val="Chú thích bảng (3)"/>
    <w:basedOn w:val="Normal"/>
    <w:link w:val="Chthchbng3"/>
    <w:uiPriority w:val="99"/>
    <w:rsid w:val="00530B55"/>
    <w:pPr>
      <w:shd w:val="clear" w:color="auto" w:fill="FFFFFF"/>
      <w:spacing w:line="240" w:lineRule="atLeast"/>
    </w:pPr>
    <w:rPr>
      <w:rFonts w:ascii="Times New Roman" w:eastAsiaTheme="minorHAnsi" w:hAnsi="Times New Roman" w:cs="Times New Roman"/>
      <w:b/>
      <w:bCs/>
      <w:color w:val="auto"/>
      <w:kern w:val="2"/>
      <w:sz w:val="22"/>
      <w:szCs w:val="22"/>
      <w:lang w:val="en-GB" w:eastAsia="en-US"/>
      <w14:ligatures w14:val="standardContextual"/>
    </w:rPr>
  </w:style>
  <w:style w:type="table" w:styleId="TableGrid">
    <w:name w:val="Table Grid"/>
    <w:basedOn w:val="TableNormal"/>
    <w:uiPriority w:val="59"/>
    <w:rsid w:val="00530B55"/>
    <w:pPr>
      <w:spacing w:after="0" w:line="240" w:lineRule="auto"/>
    </w:pPr>
    <w:rPr>
      <w:rFonts w:ascii="Times New Roman" w:eastAsia="Arial Unicode MS" w:hAnsi="Times New Roman" w:cs="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DB80849-C397-43EA-B98A-073C8BF6CC6C}"/>
</file>

<file path=customXml/itemProps2.xml><?xml version="1.0" encoding="utf-8"?>
<ds:datastoreItem xmlns:ds="http://schemas.openxmlformats.org/officeDocument/2006/customXml" ds:itemID="{66990332-762A-4874-9370-74AE37632895}"/>
</file>

<file path=customXml/itemProps3.xml><?xml version="1.0" encoding="utf-8"?>
<ds:datastoreItem xmlns:ds="http://schemas.openxmlformats.org/officeDocument/2006/customXml" ds:itemID="{D829C4B6-D750-4DF2-9D8A-F601C13C90F8}"/>
</file>

<file path=customXml/itemProps4.xml><?xml version="1.0" encoding="utf-8"?>
<ds:datastoreItem xmlns:ds="http://schemas.openxmlformats.org/officeDocument/2006/customXml" ds:itemID="{6EFA74A1-B1D3-4912-B478-81DBCA54F55F}"/>
</file>

<file path=docProps/app.xml><?xml version="1.0" encoding="utf-8"?>
<Properties xmlns="http://schemas.openxmlformats.org/officeDocument/2006/extended-properties" xmlns:vt="http://schemas.openxmlformats.org/officeDocument/2006/docPropsVTypes">
  <Template>Normal</Template>
  <TotalTime>37</TotalTime>
  <Pages>3</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2024-10-25T09:41:00Z</dcterms:created>
  <dcterms:modified xsi:type="dcterms:W3CDTF">2024-10-25T12:29:00Z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